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E5" w:rsidRPr="00D94C07" w:rsidRDefault="001809E5">
      <w:pPr>
        <w:pStyle w:val="1"/>
        <w:rPr>
          <w:rFonts w:ascii="PT Astra Serif" w:hAnsi="PT Astra Serif"/>
        </w:rPr>
      </w:pPr>
      <w:r w:rsidRPr="00D94C07">
        <w:rPr>
          <w:rFonts w:ascii="PT Astra Serif" w:hAnsi="PT Astra Serif"/>
        </w:rPr>
        <w:t>Примерная инструкция</w:t>
      </w:r>
      <w:r w:rsidRPr="00D94C07">
        <w:rPr>
          <w:rFonts w:ascii="PT Astra Serif" w:hAnsi="PT Astra Serif"/>
        </w:rPr>
        <w:br/>
        <w:t>по охране труда для врача-терапевта</w:t>
      </w:r>
    </w:p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D94C07">
      <w:pPr>
        <w:pStyle w:val="1"/>
        <w:rPr>
          <w:rFonts w:ascii="PT Astra Serif" w:hAnsi="PT Astra Serif"/>
        </w:rPr>
      </w:pPr>
      <w:bookmarkStart w:id="0" w:name="sub_1"/>
      <w:r w:rsidRPr="00D94C07">
        <w:rPr>
          <w:rFonts w:ascii="PT Astra Serif" w:hAnsi="PT Astra Serif"/>
        </w:rPr>
        <w:t>1</w:t>
      </w:r>
      <w:r w:rsidR="001809E5" w:rsidRPr="00D94C07">
        <w:rPr>
          <w:rFonts w:ascii="PT Astra Serif" w:hAnsi="PT Astra Serif"/>
        </w:rPr>
        <w:t>. Общие требования охраны труда</w:t>
      </w:r>
    </w:p>
    <w:bookmarkEnd w:id="0"/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1.1. К самостоятельной работе в качестве врача-терапевта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проводится не реже одного раза в год.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1.2. Врач-терапевт должен: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соблюдать утвержденные в организации правила внутреннего распорядка;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поддерживать порядок на своем рабочем месте;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не допускать нарушений требований безопасности труда и правил пожарной безопасности;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использовать оборудование и инструменты строго в соответствии с инструкциями заводов-изготовителей;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соблюдать правила личной гигиены;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выполнять только ту работу, которая определена его должностной инструкцией;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хранить и принимать пищу только в установленных и специально оборудованных местах;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использовать рабочую одежду (хлопчатобумажный халат и шапочку) и при необходимости средства индивидуальной защиты (марлевая повязка, медицинские перчатки и т.д.);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 xml:space="preserve"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ЛПУ, об ухудшении состояния своего здоровья, в </w:t>
      </w:r>
      <w:proofErr w:type="spellStart"/>
      <w:r w:rsidRPr="00D94C07">
        <w:rPr>
          <w:rFonts w:ascii="PT Astra Serif" w:hAnsi="PT Astra Serif"/>
        </w:rPr>
        <w:t>т.ч</w:t>
      </w:r>
      <w:proofErr w:type="spellEnd"/>
      <w:r w:rsidRPr="00D94C07">
        <w:rPr>
          <w:rFonts w:ascii="PT Astra Serif" w:hAnsi="PT Astra Serif"/>
        </w:rPr>
        <w:t>. о появлении профессионального заболевания (отравления);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соблюдать требования и предписания знаков безопасности, сигнальных цветов и разметки;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уметь оказывать первую медицинскую помощь пострадавшим при несчастных случаях;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1.3. В процессе выполнения работ на работника могут воздействовать следующие опасные и вредные производственные факторы: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физические (при использовании электрооборудования - повышенное значение напряжения в электрической цепи, замыкание которой может произойти через тело человека; при использовании компьютера - повышенный уровень электромагнитных излучений);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lastRenderedPageBreak/>
        <w:t>химические (при использовании химических реактивов);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 для диагностики и лечения, компонентами и препаратами крови, иммунобиологическими препаратами, материалом, зараженным патогенными микроорганизмами, вирусами и гельминтами);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психофизиологические (нервно-психические перегрузки; повышенные зрительные нагрузки при работе на диагностическом медицинском оборудовании; повышенные зрительные нагрузки при работе в течение длительного времени на компьютере и с бумажными документами);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другие опасные и вредные производственные факторы, связанные со спецификой трудовой деятельности, профилем отделения (ЛПУ), используемыми в работе оборудованием, инструментами и материалами.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1.4. Курение в ЛПУ и употребление алкогольных напитков на работе, а также выход на работу в нетрезвом виде запрещается.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1.5. В соответствии с действующим законодательством врач-терапевт несет ответственность за соблюдение требований настоящей инструкции, производственный травматизм и аварии, происшедшие по его вине.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1.6. Контроль выполнения требований данной инструкции возлагается на руководителя структурного подразделения и инженера по охране труда либо иного уполномоченного на это должностного лица.</w:t>
      </w:r>
    </w:p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D94C07">
      <w:pPr>
        <w:pStyle w:val="1"/>
        <w:rPr>
          <w:rFonts w:ascii="PT Astra Serif" w:hAnsi="PT Astra Serif"/>
        </w:rPr>
      </w:pPr>
      <w:bookmarkStart w:id="1" w:name="sub_2"/>
      <w:r w:rsidRPr="00D94C07">
        <w:rPr>
          <w:rFonts w:ascii="PT Astra Serif" w:hAnsi="PT Astra Serif"/>
        </w:rPr>
        <w:t>2</w:t>
      </w:r>
      <w:r w:rsidR="001809E5" w:rsidRPr="00D94C07">
        <w:rPr>
          <w:rFonts w:ascii="PT Astra Serif" w:hAnsi="PT Astra Serif"/>
        </w:rPr>
        <w:t>. Требования охраны труда перед началом работы</w:t>
      </w:r>
    </w:p>
    <w:bookmarkEnd w:id="1"/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2.1. Осмотреть рабочее место, используемое оборудование, инструменты и материалы. Убрать лишние предметы. Привести в порядок и надеть рабочую одежду, которая должна быть чистой и не стеснять движений.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2.2. Проверить: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рабочее место на соответствие требованиям безопасности;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исправность применяемого оборудования и инструментов, качество используемых материалов;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пути эвакуации людей при чрезвычайных ситуациях;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наличие средств пожаротушения.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 xml:space="preserve"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</w:t>
      </w:r>
      <w:proofErr w:type="gramStart"/>
      <w:r w:rsidRPr="00D94C07">
        <w:rPr>
          <w:rFonts w:ascii="PT Astra Serif" w:hAnsi="PT Astra Serif"/>
        </w:rPr>
        <w:t>к подобного вида</w:t>
      </w:r>
      <w:proofErr w:type="gramEnd"/>
      <w:r w:rsidRPr="00D94C07">
        <w:rPr>
          <w:rFonts w:ascii="PT Astra Serif" w:hAnsi="PT Astra Serif"/>
        </w:rPr>
        <w:t xml:space="preserve"> работам при условии соблюдения правил безопасности труда.</w:t>
      </w:r>
    </w:p>
    <w:p w:rsidR="001809E5" w:rsidRPr="00D94C07" w:rsidRDefault="001809E5">
      <w:pPr>
        <w:rPr>
          <w:rFonts w:ascii="PT Astra Serif" w:hAnsi="PT Astra Serif"/>
        </w:rPr>
      </w:pPr>
    </w:p>
    <w:p w:rsidR="00D94C07" w:rsidRPr="00D94C07" w:rsidRDefault="00D94C07">
      <w:pPr>
        <w:pStyle w:val="1"/>
        <w:rPr>
          <w:rFonts w:ascii="PT Astra Serif" w:hAnsi="PT Astra Serif"/>
        </w:rPr>
      </w:pPr>
      <w:bookmarkStart w:id="2" w:name="sub_3"/>
    </w:p>
    <w:p w:rsidR="001809E5" w:rsidRPr="00D94C07" w:rsidRDefault="00D94C07">
      <w:pPr>
        <w:pStyle w:val="1"/>
        <w:rPr>
          <w:rFonts w:ascii="PT Astra Serif" w:hAnsi="PT Astra Serif"/>
        </w:rPr>
      </w:pPr>
      <w:r w:rsidRPr="00D94C07">
        <w:rPr>
          <w:rFonts w:ascii="PT Astra Serif" w:hAnsi="PT Astra Serif"/>
        </w:rPr>
        <w:lastRenderedPageBreak/>
        <w:t>3</w:t>
      </w:r>
      <w:r w:rsidR="001809E5" w:rsidRPr="00D94C07">
        <w:rPr>
          <w:rFonts w:ascii="PT Astra Serif" w:hAnsi="PT Astra Serif"/>
        </w:rPr>
        <w:t>. Требования охраны труда во время работы</w:t>
      </w:r>
    </w:p>
    <w:bookmarkEnd w:id="2"/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3.2. Во время работы не допускать посторонних разговоров и раздражающих шумов.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3.3. Работать при недостаточном освещении и при одном местном освещении запрещается.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3.5. Для предотвращения аварийных ситуаций и производственных травм запрещается: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курить в помещениях;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прикасаться к оголенным электропроводам;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работать на неисправном оборудовании;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оставлять без присмотра электронагревательные приборы;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использовать электронагревательные приборы с открытой спиралью.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</w:t>
      </w:r>
    </w:p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D94C07">
      <w:pPr>
        <w:pStyle w:val="1"/>
        <w:rPr>
          <w:rFonts w:ascii="PT Astra Serif" w:hAnsi="PT Astra Serif"/>
        </w:rPr>
      </w:pPr>
      <w:bookmarkStart w:id="3" w:name="sub_4"/>
      <w:r w:rsidRPr="00D94C07">
        <w:rPr>
          <w:rFonts w:ascii="PT Astra Serif" w:hAnsi="PT Astra Serif"/>
        </w:rPr>
        <w:t>4</w:t>
      </w:r>
      <w:r w:rsidR="001809E5" w:rsidRPr="00D94C07">
        <w:rPr>
          <w:rFonts w:ascii="PT Astra Serif" w:hAnsi="PT Astra Serif"/>
        </w:rPr>
        <w:t>. Требования охраны труда в аварийных ситуациях</w:t>
      </w:r>
    </w:p>
    <w:bookmarkEnd w:id="3"/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4.1.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(травме) доложить своему непосредственному или вышестоящему руководителю.</w:t>
      </w:r>
    </w:p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D94C07">
      <w:pPr>
        <w:pStyle w:val="1"/>
        <w:rPr>
          <w:rFonts w:ascii="PT Astra Serif" w:hAnsi="PT Astra Serif"/>
        </w:rPr>
      </w:pPr>
      <w:bookmarkStart w:id="4" w:name="sub_5"/>
      <w:r w:rsidRPr="00D94C07">
        <w:rPr>
          <w:rFonts w:ascii="PT Astra Serif" w:hAnsi="PT Astra Serif"/>
        </w:rPr>
        <w:lastRenderedPageBreak/>
        <w:t>5</w:t>
      </w:r>
      <w:r w:rsidR="001809E5" w:rsidRPr="00D94C07">
        <w:rPr>
          <w:rFonts w:ascii="PT Astra Serif" w:hAnsi="PT Astra Serif"/>
        </w:rPr>
        <w:t>. Требования охраны труда по окончании работ</w:t>
      </w:r>
    </w:p>
    <w:bookmarkEnd w:id="4"/>
    <w:p w:rsidR="001809E5" w:rsidRPr="00D94C07" w:rsidRDefault="001809E5">
      <w:pPr>
        <w:rPr>
          <w:rFonts w:ascii="PT Astra Serif" w:hAnsi="PT Astra Serif"/>
        </w:rPr>
      </w:pP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5.1. Привести в порядок рабочее место.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5.2. Отключить и обесточить оборудование, оргтехнику, отопительные приборы и светильники.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5.3. Убрать используемые инструменты и материалы в предназначенное для их хранения место.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5.4. Снять и убрать в специально отведенное место рабочую одежду и средства индивидуальной защиты.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>5.5. Вымыть руки теплой водой с мылом.</w:t>
      </w:r>
    </w:p>
    <w:p w:rsidR="001809E5" w:rsidRPr="00D94C07" w:rsidRDefault="001809E5">
      <w:pPr>
        <w:rPr>
          <w:rFonts w:ascii="PT Astra Serif" w:hAnsi="PT Astra Serif"/>
        </w:rPr>
      </w:pPr>
      <w:r w:rsidRPr="00D94C07">
        <w:rPr>
          <w:rFonts w:ascii="PT Astra Serif" w:hAnsi="PT Astra Serif"/>
        </w:rPr>
        <w:t xml:space="preserve">5.6. 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</w:t>
      </w:r>
      <w:proofErr w:type="gramStart"/>
      <w:r w:rsidRPr="00D94C07">
        <w:rPr>
          <w:rFonts w:ascii="PT Astra Serif" w:hAnsi="PT Astra Serif"/>
        </w:rPr>
        <w:t>неисправностях оборудования</w:t>
      </w:r>
      <w:proofErr w:type="gramEnd"/>
      <w:r w:rsidRPr="00D94C07">
        <w:rPr>
          <w:rFonts w:ascii="PT Astra Serif" w:hAnsi="PT Astra Serif"/>
        </w:rPr>
        <w:t xml:space="preserve"> и других факторах, влияющих на безопасность труда, для принятия соответствующих мер.</w:t>
      </w: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p w:rsidR="00D94C07" w:rsidRPr="00D94C07" w:rsidRDefault="00D94C07" w:rsidP="00D94C07">
      <w:pPr>
        <w:ind w:left="2880"/>
        <w:rPr>
          <w:rFonts w:ascii="PT Astra Serif" w:hAnsi="PT Astra Serif"/>
        </w:rPr>
      </w:pPr>
      <w:r w:rsidRPr="00D94C07">
        <w:rPr>
          <w:rFonts w:ascii="PT Astra Serif" w:hAnsi="PT Astra Serif"/>
          <w:b/>
        </w:rPr>
        <w:lastRenderedPageBreak/>
        <w:t>ЛИСТ ОЗНАКОМЛЕНИЯ</w:t>
      </w:r>
      <w:r w:rsidRPr="00D94C07">
        <w:rPr>
          <w:rFonts w:ascii="PT Astra Serif" w:hAnsi="PT Astra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5"/>
        <w:gridCol w:w="2906"/>
        <w:gridCol w:w="2829"/>
        <w:gridCol w:w="1558"/>
        <w:gridCol w:w="1842"/>
      </w:tblGrid>
      <w:tr w:rsidR="00D94C07" w:rsidRPr="00D94C07" w:rsidTr="00A81092">
        <w:tc>
          <w:tcPr>
            <w:tcW w:w="3510" w:type="dxa"/>
            <w:gridSpan w:val="2"/>
            <w:hideMark/>
          </w:tcPr>
          <w:p w:rsidR="00D94C07" w:rsidRPr="00D94C07" w:rsidRDefault="00D94C07" w:rsidP="00A81092">
            <w:pPr>
              <w:suppressAutoHyphens/>
              <w:spacing w:before="120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C07" w:rsidRPr="00D94C07" w:rsidRDefault="00C36ADF" w:rsidP="00A81092">
            <w:pPr>
              <w:suppressAutoHyphens/>
              <w:spacing w:before="120"/>
              <w:ind w:firstLine="34"/>
              <w:rPr>
                <w:rFonts w:ascii="PT Astra Serif" w:eastAsia="Arial Unicode MS" w:hAnsi="PT Astra Serif"/>
                <w:i/>
                <w:kern w:val="2"/>
                <w:lang w:eastAsia="en-US"/>
              </w:rPr>
            </w:pPr>
            <w:r>
              <w:rPr>
                <w:rFonts w:ascii="PT Astra Serif" w:hAnsi="PT Astra Serif"/>
                <w:i/>
              </w:rPr>
              <w:t>Врач-терапевт</w:t>
            </w:r>
            <w:bookmarkStart w:id="5" w:name="_GoBack"/>
            <w:bookmarkEnd w:id="5"/>
          </w:p>
        </w:tc>
      </w:tr>
      <w:tr w:rsidR="00D94C07" w:rsidRPr="00D94C07" w:rsidTr="00A81092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C07" w:rsidRPr="00D94C07" w:rsidRDefault="00D94C07" w:rsidP="00A81092">
            <w:pPr>
              <w:suppressAutoHyphens/>
              <w:spacing w:before="120" w:after="120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Инструкцию изучил и обязуюсь выполнять:</w:t>
            </w:r>
          </w:p>
        </w:tc>
      </w:tr>
      <w:tr w:rsidR="00D94C07" w:rsidRPr="00D94C07" w:rsidTr="00A810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07" w:rsidRPr="00D94C07" w:rsidRDefault="00D94C07" w:rsidP="00A81092">
            <w:pPr>
              <w:suppressAutoHyphens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07" w:rsidRPr="00D94C07" w:rsidRDefault="00D94C07" w:rsidP="00A81092">
            <w:pPr>
              <w:suppressAutoHyphens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07" w:rsidRPr="00D94C07" w:rsidRDefault="00D94C07" w:rsidP="00A81092">
            <w:pPr>
              <w:suppressAutoHyphens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07" w:rsidRPr="00D94C07" w:rsidRDefault="00D94C07" w:rsidP="00A81092">
            <w:pPr>
              <w:suppressAutoHyphens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07" w:rsidRPr="00D94C07" w:rsidRDefault="00D94C07" w:rsidP="00A81092">
            <w:pPr>
              <w:suppressAutoHyphens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D94C07">
              <w:rPr>
                <w:rFonts w:ascii="PT Astra Serif" w:hAnsi="PT Astra Serif"/>
              </w:rPr>
              <w:t>Подпись</w:t>
            </w: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D94C07" w:rsidRPr="00D94C07" w:rsidTr="00A8109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07" w:rsidRPr="00D94C07" w:rsidRDefault="00D94C07" w:rsidP="00D94C0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07" w:rsidRPr="00D94C07" w:rsidRDefault="00D94C07" w:rsidP="00A81092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</w:tbl>
    <w:p w:rsidR="00D94C07" w:rsidRPr="00D94C07" w:rsidRDefault="00D94C07" w:rsidP="00D94C07">
      <w:pPr>
        <w:rPr>
          <w:rFonts w:ascii="PT Astra Serif" w:hAnsi="PT Astra Serif"/>
          <w:b/>
          <w:color w:val="0000FF"/>
          <w:sz w:val="28"/>
          <w:u w:val="single"/>
        </w:rPr>
      </w:pPr>
      <w:r w:rsidRPr="00D94C07">
        <w:rPr>
          <w:rFonts w:ascii="PT Astra Serif" w:hAnsi="PT Astra Serif"/>
          <w:b/>
          <w:sz w:val="28"/>
        </w:rPr>
        <w:t xml:space="preserve">Источник: </w:t>
      </w:r>
      <w:hyperlink r:id="rId7" w:history="1">
        <w:r w:rsidRPr="00D94C07">
          <w:rPr>
            <w:rStyle w:val="ad"/>
            <w:rFonts w:ascii="PT Astra Serif" w:hAnsi="PT Astra Serif"/>
            <w:b/>
            <w:sz w:val="28"/>
          </w:rPr>
          <w:t xml:space="preserve">Инструкция по Охране </w:t>
        </w:r>
        <w:proofErr w:type="gramStart"/>
        <w:r w:rsidRPr="00D94C07">
          <w:rPr>
            <w:rStyle w:val="ad"/>
            <w:rFonts w:ascii="PT Astra Serif" w:hAnsi="PT Astra Serif"/>
            <w:b/>
            <w:sz w:val="28"/>
          </w:rPr>
          <w:t>Труда .РФ</w:t>
        </w:r>
        <w:proofErr w:type="gramEnd"/>
      </w:hyperlink>
    </w:p>
    <w:p w:rsidR="00D94C07" w:rsidRPr="00D94C07" w:rsidRDefault="00D94C07" w:rsidP="00D94C07">
      <w:pPr>
        <w:jc w:val="left"/>
        <w:rPr>
          <w:rFonts w:ascii="PT Astra Serif" w:hAnsi="PT Astra Serif"/>
        </w:rPr>
      </w:pPr>
    </w:p>
    <w:p w:rsidR="00D94C07" w:rsidRPr="00D94C07" w:rsidRDefault="00D94C07">
      <w:pPr>
        <w:rPr>
          <w:rFonts w:ascii="PT Astra Serif" w:hAnsi="PT Astra Serif"/>
        </w:rPr>
      </w:pPr>
    </w:p>
    <w:sectPr w:rsidR="00D94C07" w:rsidRPr="00D94C07">
      <w:head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51" w:rsidRDefault="00F17A51">
      <w:r>
        <w:separator/>
      </w:r>
    </w:p>
  </w:endnote>
  <w:endnote w:type="continuationSeparator" w:id="0">
    <w:p w:rsidR="00F17A51" w:rsidRDefault="00F1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51" w:rsidRDefault="00F17A51">
      <w:r>
        <w:separator/>
      </w:r>
    </w:p>
  </w:footnote>
  <w:footnote w:type="continuationSeparator" w:id="0">
    <w:p w:rsidR="00F17A51" w:rsidRDefault="00F1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5" w:rsidRDefault="001809E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EB3"/>
    <w:multiLevelType w:val="multilevel"/>
    <w:tmpl w:val="EAF0B9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6"/>
    <w:rsid w:val="001741B9"/>
    <w:rsid w:val="001809E5"/>
    <w:rsid w:val="005C0DC9"/>
    <w:rsid w:val="00951EE6"/>
    <w:rsid w:val="009A3EAC"/>
    <w:rsid w:val="00C36ADF"/>
    <w:rsid w:val="00D94C07"/>
    <w:rsid w:val="00F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6C08A3-654B-454B-872A-A52776E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94C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d">
    <w:name w:val="Hyperlink"/>
    <w:uiPriority w:val="99"/>
    <w:unhideWhenUsed/>
    <w:rsid w:val="00D94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dcterms:created xsi:type="dcterms:W3CDTF">2020-03-13T09:19:00Z</dcterms:created>
  <dcterms:modified xsi:type="dcterms:W3CDTF">2020-03-13T09:19:00Z</dcterms:modified>
</cp:coreProperties>
</file>