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05" w:rsidRPr="001559D0" w:rsidRDefault="00F935B0" w:rsidP="00090D05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</w:pPr>
      <w:bookmarkStart w:id="0" w:name="_GoBack"/>
      <w:r w:rsidRPr="001559D0"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090D05" w:rsidRPr="001559D0" w:rsidRDefault="00C87547" w:rsidP="00090D05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</w:pPr>
      <w:r w:rsidRPr="001559D0"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  <w:t>ДЛЯ СОЦИАЛЬНОГО РАБОТНИКА</w:t>
      </w:r>
    </w:p>
    <w:p w:rsidR="00EA19C1" w:rsidRPr="001559D0" w:rsidRDefault="00F935B0" w:rsidP="00090D05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1559D0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1. ОБЩИЕ ТРЕБОВАНИЯ </w:t>
      </w:r>
      <w:r w:rsidR="00BE40BD" w:rsidRPr="001559D0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ОХРАНЫ ТРУДА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 работе в качестве социального работника допускаются лица не моложе 18 лет, прошедшие предварительный медицинский осмотр, вводный и первичный на рабочем </w:t>
      </w:r>
      <w:proofErr w:type="gram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месте  инструктажи</w:t>
      </w:r>
      <w:proofErr w:type="gram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 охране труда, стажировку на рабочем месте, проверку знаний требований охраны труда и приобретенных навыков безопасных методов работы. 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Повторные инструктажи на рабочем месте с социальным работником проводятся не реже 1 раза в квартал. 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Проверка знаний требований охраны труда, оказанию доврачебной помощи проводится один раз в год.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Правила внутреннего распорядка являются локальным нормативным актом, выполнение которого обязательно для социального работника.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Режим труда и отдыха социальному работнику устанавливается в соответствии с действующим законодательством, 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Время начала и окончания ежедневной работы определяется Правилами внутреннего трудового распорядка в соответствии с действующим законодательством. 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Продолжительность рабочей недели 36 часов (пятидневная с двумя выходными днями).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процессе работы на социального работника воздействие следующих вредных и опасных производственных факторов: </w:t>
      </w:r>
    </w:p>
    <w:p w:rsidR="00C87547" w:rsidRPr="001559D0" w:rsidRDefault="00C87547" w:rsidP="00032111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поражение электрическим током (вызывает электрические ожоги, электрический шок, механические повреждения возникают из-за резкого непроизвольного сокращения мышц под действием тока, что приводит к разрыву кожи, кровеносных сосудов, нервных тканей, вывиху суставов, переломам костей);</w:t>
      </w:r>
    </w:p>
    <w:p w:rsidR="00C87547" w:rsidRPr="001559D0" w:rsidRDefault="00C87547" w:rsidP="00032111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поражение горячей водой или паром (вызывают термические ожоги);</w:t>
      </w:r>
    </w:p>
    <w:p w:rsidR="00C87547" w:rsidRPr="001559D0" w:rsidRDefault="00C87547" w:rsidP="00032111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отсутствие или недостаток естественного света (приводят к травмам);</w:t>
      </w:r>
    </w:p>
    <w:p w:rsidR="00C87547" w:rsidRPr="001559D0" w:rsidRDefault="00C87547" w:rsidP="00032111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острые кромки, заусенцы и неровности поверхностей оборудования, инструмента, инвентаря (приводят к травмам);</w:t>
      </w:r>
    </w:p>
    <w:p w:rsidR="00C87547" w:rsidRPr="001559D0" w:rsidRDefault="00C87547" w:rsidP="00032111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воздействие атмосферных осадков и температур (приводят к переохлаждению или перегреву);</w:t>
      </w:r>
    </w:p>
    <w:p w:rsidR="00C87547" w:rsidRPr="001559D0" w:rsidRDefault="00C87547" w:rsidP="00032111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физические перегрузки (</w:t>
      </w:r>
      <w:proofErr w:type="gram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вызывают  заболевания</w:t>
      </w:r>
      <w:proofErr w:type="gram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опорно-двигательного аппарата);</w:t>
      </w:r>
    </w:p>
    <w:p w:rsidR="00C87547" w:rsidRPr="001559D0" w:rsidRDefault="00C87547" w:rsidP="00032111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укусы животных (вызывают травмы);</w:t>
      </w:r>
    </w:p>
    <w:p w:rsidR="00C87547" w:rsidRPr="001559D0" w:rsidRDefault="00C87547" w:rsidP="00032111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моющие средства, дезинфицирующие растворы (приводят к возникновению аллергических реакций, поражению рук (дерматиты), органов дыхания). 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623E29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 Перечнем норм выдачи спец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одежды, обуви и </w:t>
      </w:r>
      <w:r w:rsidR="00623E29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других средств индивидуальной защиты (СИЗ)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предоставляемы</w:t>
      </w:r>
      <w:r w:rsidR="00623E29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 бесплатно социальным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работникам при исполнении ими служебных обязанностей в государственных учреж</w:t>
      </w:r>
      <w:r w:rsidR="00623E29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дениях социального обслуживания,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социальным работникам выдается следующая спецодежда:</w:t>
      </w:r>
    </w:p>
    <w:p w:rsidR="00623E29" w:rsidRPr="001559D0" w:rsidRDefault="00C87547" w:rsidP="00032111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плащ или куртка</w:t>
      </w:r>
      <w:r w:rsidR="00623E29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- 1 шт. на три года;</w:t>
      </w:r>
    </w:p>
    <w:p w:rsidR="00623E29" w:rsidRPr="001559D0" w:rsidRDefault="00C87547" w:rsidP="00032111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халат хлопчатобумажный - 1 шт. на шесть месяцев;</w:t>
      </w:r>
    </w:p>
    <w:p w:rsidR="00623E29" w:rsidRPr="001559D0" w:rsidRDefault="00C87547" w:rsidP="00032111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обувь зимняя утепленная - 1 пара на два года;</w:t>
      </w:r>
    </w:p>
    <w:p w:rsidR="00623E29" w:rsidRPr="001559D0" w:rsidRDefault="00C87547" w:rsidP="00032111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обувь кожаная - 1 пара на два года;</w:t>
      </w:r>
    </w:p>
    <w:p w:rsidR="00623E29" w:rsidRPr="001559D0" w:rsidRDefault="00C87547" w:rsidP="00032111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обувь резиновая - 1 пара на два года;</w:t>
      </w:r>
    </w:p>
    <w:p w:rsidR="00623E29" w:rsidRPr="001559D0" w:rsidRDefault="00C87547" w:rsidP="00032111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обувь комнатная - 1 пара на один год;</w:t>
      </w:r>
    </w:p>
    <w:p w:rsidR="00623E29" w:rsidRPr="001559D0" w:rsidRDefault="00C87547" w:rsidP="00032111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перчатки (варежки) - 1 пара на год;</w:t>
      </w:r>
    </w:p>
    <w:p w:rsidR="00623E29" w:rsidRPr="001559D0" w:rsidRDefault="00C87547" w:rsidP="00032111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сумка</w:t>
      </w:r>
      <w:r w:rsidR="00623E29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коляска - 1 шт. на один год;</w:t>
      </w:r>
    </w:p>
    <w:p w:rsidR="00623E29" w:rsidRPr="001559D0" w:rsidRDefault="00C87547" w:rsidP="00032111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сумка хозяйственная - 1 шт. на один год;</w:t>
      </w:r>
    </w:p>
    <w:p w:rsidR="00C87547" w:rsidRPr="001559D0" w:rsidRDefault="00C87547" w:rsidP="00032111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полотенце - 1 шт. на шесть месяцев.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Социальный работник, обнаруживший возгорание или запах гари, которое может привести к пожару, должен немедленно сообщить об этом своему руководителю и в </w:t>
      </w:r>
      <w:r w:rsidR="00623E29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пожарную охрану,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 возможности предотвратить распространение </w:t>
      </w:r>
      <w:r w:rsidR="00623E29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воз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горания имеющимися средствами. Для этого он должен знать способы локализации возгорания, места расположения средств пожаротушения и уметь ими пользоваться.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Социальный работник должен:</w:t>
      </w:r>
    </w:p>
    <w:p w:rsidR="00623E29" w:rsidRPr="001559D0" w:rsidRDefault="00C87547" w:rsidP="00032111">
      <w:pPr>
        <w:pStyle w:val="a4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соблюдать и поддерживать противопожарный режим;</w:t>
      </w:r>
    </w:p>
    <w:p w:rsidR="00623E29" w:rsidRPr="001559D0" w:rsidRDefault="00C87547" w:rsidP="00032111">
      <w:pPr>
        <w:pStyle w:val="a4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выполнять меры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623E29" w:rsidRPr="001559D0" w:rsidRDefault="00C87547" w:rsidP="00032111">
      <w:pPr>
        <w:pStyle w:val="a4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пользоваться</w:t>
      </w:r>
      <w:r w:rsidR="00623E29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исправным электрооборудованием</w:t>
      </w:r>
    </w:p>
    <w:p w:rsidR="00623E29" w:rsidRPr="001559D0" w:rsidRDefault="00C87547" w:rsidP="00032111">
      <w:pPr>
        <w:pStyle w:val="a4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знать правила поведения при пожаре и при обнаружении признаков горения;</w:t>
      </w:r>
    </w:p>
    <w:p w:rsidR="00623E29" w:rsidRPr="001559D0" w:rsidRDefault="00C87547" w:rsidP="00032111">
      <w:pPr>
        <w:pStyle w:val="a4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случае обнаружения пожара сообщить о нем в подразделение пожарной охраны и принять возможные меры к спасению людей, имущества и ликвидации пожара.</w:t>
      </w:r>
    </w:p>
    <w:p w:rsidR="00623E29" w:rsidRPr="001559D0" w:rsidRDefault="00623E29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C87547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еред началом отопительного сезона печи, другие отопительные приборы и системы должны быть проверены и отремонтированы. Неисправные печи и другие отопительные прибор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 к эксплуатации не допускаются.</w:t>
      </w:r>
    </w:p>
    <w:p w:rsidR="00C87547" w:rsidRPr="001559D0" w:rsidRDefault="00623E29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C87547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ечи и другие отопительные приборы должны иметь установлен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ные нормами</w:t>
      </w:r>
      <w:r w:rsidR="00C87547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7547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предтопоч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лист размером не менее 0,5 х</w:t>
      </w:r>
      <w:r w:rsidR="00C87547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0,7 м.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случае обнаружения неисправного оборудования, приспособлений, инструмента, других нарушений требований охраны труда, которые не могут быть устранены собственными силами, </w:t>
      </w:r>
      <w:r w:rsidR="00623E29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 также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возникновения угрозы здоровью</w:t>
      </w:r>
      <w:r w:rsidR="00623E29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личной</w:t>
      </w:r>
      <w:r w:rsidR="00623E29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или коллективной безопасности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социальному работнику след</w:t>
      </w:r>
      <w:r w:rsidR="00623E29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ует сообщить об этом руководству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Сообщить до начала работы или во время рабочего дня после обнаружения неисправности. Не приступать к работе до устранения выявленных нарушений.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Если несчастный случай произошел с самим социальный работником, ему следует прекратить работу и, по возможности, обратиться в медицинское учреждение, сообщить о случившемся </w:t>
      </w:r>
      <w:r w:rsidR="00623E29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руководству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или попросить сделать это кого-либо из окружающих.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Социальный работник обязан тщательно мыть руки с мылом и щеткой теплой водой перед началом работы, а также перед каждой сменой </w:t>
      </w:r>
      <w:proofErr w:type="gram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вида  деятельности</w:t>
      </w:r>
      <w:proofErr w:type="gram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и  вида  продукта, с которым осуществляется работа (сырье, полуфабрикаты или готовая продукция). После мытья рук вытирает индивидуальным полотенцем. Ногти необходимо коротко стричь.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приготовлении пищи запрещается надевать ювелирные изделия, покрывать ногти лаком.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 работу следует приходить в чистой одежде и обуви. Обувь перед входом необходимо очищать от грязи. 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 выполнении</w:t>
      </w:r>
      <w:proofErr w:type="gram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любых работ социальный работник должен </w:t>
      </w:r>
      <w:r w:rsidR="00623E29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деть спецодежду. Волосы должны быть убраны под косынку. Запр</w:t>
      </w:r>
      <w:r w:rsidR="00623E29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ещается застегивать спецодежду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булавками, иголками и т.д.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 появлении признаков простудного заболевания или желудочно-кишечного расстройства, а также нагноений, порезов, ожогов социальный работник обязан сообщить об этом заведующему отделением (филиалом) и обратиться за медицинской помощью в лечебное учреждение. </w:t>
      </w:r>
    </w:p>
    <w:p w:rsidR="00C87547" w:rsidRPr="001559D0" w:rsidRDefault="00C87547" w:rsidP="0003211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Социальный работник, допустивший невыполнение или нарушение правил, инструкций по охране труда, подверга</w:t>
      </w:r>
      <w:r w:rsidR="00623E29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тся дисциплинарной, административной, уголовной ответственности в порядке, установленном законодательными актами РФ.</w:t>
      </w:r>
    </w:p>
    <w:p w:rsidR="00EA19C1" w:rsidRPr="001559D0" w:rsidRDefault="00F935B0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1559D0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2. ТРЕБОВАНИЯ </w:t>
      </w:r>
      <w:r w:rsidR="00BE40BD" w:rsidRPr="001559D0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ОХРАНЫ ТРУДА</w:t>
      </w:r>
      <w:r w:rsidRPr="001559D0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 ПЕРЕД </w:t>
      </w:r>
      <w:r w:rsidR="00040CAC" w:rsidRPr="001559D0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НАЧАЛОМ РАБОТЫ</w:t>
      </w:r>
    </w:p>
    <w:p w:rsidR="00EC1127" w:rsidRPr="001559D0" w:rsidRDefault="00EC1127" w:rsidP="0003211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Перед началом работы проверить внешним осмотром: </w:t>
      </w:r>
    </w:p>
    <w:p w:rsidR="00EC1127" w:rsidRPr="001559D0" w:rsidRDefault="00EC1127" w:rsidP="00032111">
      <w:pPr>
        <w:pStyle w:val="a4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состояние полов (отсутствие щелей, выбоин, набитых планок, неровностей, скользкости);</w:t>
      </w:r>
    </w:p>
    <w:p w:rsidR="00EC1127" w:rsidRPr="001559D0" w:rsidRDefault="00EC1127" w:rsidP="00032111">
      <w:pPr>
        <w:pStyle w:val="a4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исправна и удобно ли расположена мебель; </w:t>
      </w:r>
    </w:p>
    <w:p w:rsidR="00EC1127" w:rsidRPr="001559D0" w:rsidRDefault="00EC1127" w:rsidP="00032111">
      <w:pPr>
        <w:pStyle w:val="a4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удобно ли расположено оборудование рабочего места и необходимые для работы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материалы на рабочем столе; </w:t>
      </w:r>
    </w:p>
    <w:p w:rsidR="00EC1127" w:rsidRPr="001559D0" w:rsidRDefault="00EC1127" w:rsidP="00032111">
      <w:pPr>
        <w:pStyle w:val="a4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свободны ли подходы к рабочим местам;</w:t>
      </w:r>
    </w:p>
    <w:p w:rsidR="00EC1127" w:rsidRPr="001559D0" w:rsidRDefault="00EC1127" w:rsidP="00032111">
      <w:pPr>
        <w:pStyle w:val="a4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освещенность рабочего места. При недостаточной освещенности необходимо организовать местное освещение, расположить светильники местного освещения так, чтобы при выполнении работы источник света не ослепил глаза как самому работающему, так и окружающим.   </w:t>
      </w:r>
    </w:p>
    <w:p w:rsidR="00EC1127" w:rsidRPr="001559D0" w:rsidRDefault="00EC1127" w:rsidP="0003211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Перед началом работы необходимо правильно надеть спецодежду, </w:t>
      </w:r>
      <w:proofErr w:type="spell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спецобувь</w:t>
      </w:r>
      <w:proofErr w:type="spell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: </w:t>
      </w:r>
    </w:p>
    <w:p w:rsidR="00EC1127" w:rsidRPr="001559D0" w:rsidRDefault="00EC1127" w:rsidP="00032111">
      <w:pPr>
        <w:pStyle w:val="a4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застегнуть  спецодежду</w:t>
      </w:r>
      <w:proofErr w:type="gram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 все пуговицы (завязать за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>вязки), не допуская свисающих концов;</w:t>
      </w:r>
    </w:p>
    <w:p w:rsidR="00EC1127" w:rsidRPr="001559D0" w:rsidRDefault="00EC1127" w:rsidP="00032111">
      <w:pPr>
        <w:pStyle w:val="a4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закалывать одежду булавками, иголками, не держать в кар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>манах одежды острые, бьющиеся предметы.</w:t>
      </w:r>
    </w:p>
    <w:p w:rsidR="00EC1127" w:rsidRPr="001559D0" w:rsidRDefault="00EC1127" w:rsidP="0003211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Содержать в чистоте и исправности спецодежду, </w:t>
      </w:r>
      <w:proofErr w:type="spell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спецобувь</w:t>
      </w:r>
      <w:proofErr w:type="spell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другие средства индивидуальной защиты (рукавицы, сумки и др.)</w:t>
      </w:r>
    </w:p>
    <w:p w:rsidR="00EC1127" w:rsidRPr="001559D0" w:rsidRDefault="00EC1127" w:rsidP="0003211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 началом работы проверить внешним осмотром:</w:t>
      </w:r>
    </w:p>
    <w:p w:rsidR="00EC1127" w:rsidRPr="001559D0" w:rsidRDefault="00EC1127" w:rsidP="00032111">
      <w:pPr>
        <w:pStyle w:val="a4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исправность оборудования, пусковой электроаппаратуры;</w:t>
      </w:r>
    </w:p>
    <w:p w:rsidR="00EC1127" w:rsidRPr="001559D0" w:rsidRDefault="00EC1127" w:rsidP="00032111">
      <w:pPr>
        <w:pStyle w:val="a4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целостность электропроводки, розеток, </w:t>
      </w:r>
      <w:proofErr w:type="gram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выключателей,  штепсельной</w:t>
      </w:r>
      <w:proofErr w:type="gram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вилки, исправность кабеля (шнура), целостность изоляционных деталей корпуса оборудования;</w:t>
      </w:r>
    </w:p>
    <w:p w:rsidR="00EC1127" w:rsidRPr="001559D0" w:rsidRDefault="00EC1127" w:rsidP="00032111">
      <w:pPr>
        <w:pStyle w:val="a4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отсутствие свисающих и оголенных концов электропроводки; </w:t>
      </w:r>
    </w:p>
    <w:p w:rsidR="00EC1127" w:rsidRPr="001559D0" w:rsidRDefault="00EC1127" w:rsidP="00032111">
      <w:pPr>
        <w:pStyle w:val="a4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отсутствие трещин, пропусков в сварочных швах, течи в заклепочных и болтовых соединениях и т. п. в водогрейном оборудовании; </w:t>
      </w:r>
    </w:p>
    <w:p w:rsidR="00EC1127" w:rsidRPr="001559D0" w:rsidRDefault="00EC1127" w:rsidP="00032111">
      <w:pPr>
        <w:pStyle w:val="a4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исправность применяемого инвентаря, приспособлений и инструмента: поверхность разделочных досок, ручки ножей, совков, лопаток и т. п. должны быть чистыми, гладкими, без сколов, трещин и заусениц; </w:t>
      </w:r>
      <w:bookmarkStart w:id="1" w:name="sub_6307"/>
      <w:bookmarkStart w:id="2" w:name="sub_6306"/>
    </w:p>
    <w:p w:rsidR="00EC1127" w:rsidRPr="001559D0" w:rsidRDefault="00EC1127" w:rsidP="00032111">
      <w:pPr>
        <w:pStyle w:val="a4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чайная и столовая посуда должна быть без трещин, сколов и щербинок</w:t>
      </w:r>
      <w:bookmarkEnd w:id="1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EC1127" w:rsidRPr="001559D0" w:rsidRDefault="00EC1127" w:rsidP="00032111">
      <w:pPr>
        <w:pStyle w:val="a4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кастрюли, сотейники и другая кухонная посуда должны иметь прочно прикрепленные ручки, ровное недеформированное дно и хорошо пригнанные крышки;</w:t>
      </w:r>
      <w:bookmarkEnd w:id="2"/>
    </w:p>
    <w:p w:rsidR="00EC1127" w:rsidRPr="001559D0" w:rsidRDefault="00EC1127" w:rsidP="00032111">
      <w:pPr>
        <w:pStyle w:val="a4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обтирочном материале и тряпках для мытья полов не должно быть колющих и режущих предметов. </w:t>
      </w:r>
    </w:p>
    <w:p w:rsidR="00EC1127" w:rsidRPr="001559D0" w:rsidRDefault="00EC1127" w:rsidP="0003211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bookmarkStart w:id="3" w:name="sub_7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 выполнении работ на высоте </w:t>
      </w:r>
      <w:proofErr w:type="gram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проверить  наличие</w:t>
      </w:r>
      <w:proofErr w:type="gram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 нижних концах лестниц- стремянок резиновых наконечников, наличие и прочность креплений, не допускающих их произвольное раздвижение во время работы.</w:t>
      </w:r>
    </w:p>
    <w:bookmarkEnd w:id="3"/>
    <w:p w:rsidR="00EA19C1" w:rsidRPr="001559D0" w:rsidRDefault="00F935B0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1559D0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3. ТРЕБОВАНИЯ </w:t>
      </w:r>
      <w:r w:rsidR="00BE40BD" w:rsidRPr="001559D0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ОХРАНЫ ТРУДА</w:t>
      </w:r>
      <w:r w:rsidRPr="001559D0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 ВО ВРЕМЯ </w:t>
      </w:r>
      <w:r w:rsidR="00040CAC" w:rsidRPr="001559D0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РАБОТЫ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 время работы с использованием различного оборудования соблюдать требования охраны труда, изложенные в эксплуатационной документации заводов-изготовителей этого оборудования.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использовании электрооборудования: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работать только на исправном оборудовании;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переносить (передвигать) включенные в электрическую сеть нестационарное оборудование.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 переносе тяжести вручную не превышать нормы предельно допустимых нагрузок для женщин при подъеме и перемещении тяжестей вручную:     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подъем и перемещение тяжестей при чередовании с другой работой (до 2 раз в час) – не более 10 кг;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подъем и перемещение тяжестей постоянно в течение рабочей смены – не более 7 кг.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Наполняя ведро водой, сначала наливать холодную, а затем горячую воду. 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Применять исправное оборудование и инструмент, использовать их только для тех работ, для которых они предназначены.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оказании услуг по организации питания: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посуду заполнять не более чем на 3/4, чтобы не допускать попадания жидкости на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нагретые конфорки электроплит или газовых плит;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следить, чтоб при закипании содержимое посуды не выливалось через край;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крышки горячей посуды открывать от себя;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использовать средства защиты рук при соприкосновении с горячими поверхностями инвентаря и кухонной посуды;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передвигать посуду на поверхности плиты осторожно, без рывков и больших усилий;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 переноской горячей пищи предварительно убедиться в отсутствии посторонних предметов и скользкости пола на всем пути транспортирования;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снимать с плиты кухонную посуду с горячей пищей без рывков, соблюдая осторожность, используя средства защиты рук;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укладывать полуфабрикаты на разогретые сковороды и противни движением «от себя»;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работе с мясорубкой мясо и другие продукты проталкивать в мясорубку не руками, а специальными пестиками;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работе с ножом соблюдать осторожность, беречь руки от порезов;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хлеб, гастрономические изделия, овощи и другие продукты нарезать хорошо наточенными ножами на разделочных досках;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соблюдать осторожность при работе с ручными терками, надежно удерживать обрабатываемые продукты.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оказании услуг по организации быта: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 растопке печей не разжигать топливо в топках печи бензином, </w:t>
      </w:r>
      <w:proofErr w:type="gram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керосином  и</w:t>
      </w:r>
      <w:proofErr w:type="gram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другими легковоспламеняющимися жидкостями;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топить печи с исправными и закрытыми дверцами топок, а также использовать для топки дрова, не превышающие по длине глубину топки;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топливо, другие горючие вещества и материалы не располагать на </w:t>
      </w:r>
      <w:proofErr w:type="spell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листе.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оказании услуг по стирке белья: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стиральная машина должна быть установлена на уровне, обеспечивающем легкую и беспрепятственную загрузку и выгрузку белья;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 ручной стирке белья руки должны быть защищены резиновыми перчатками; 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стиральная машина при пуске и во время работы не должна вибрировать; 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крышка внутреннего барабана должны иметь надежные запоры, предотвращающие произвольное открывание их во время вращения барабана;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машина может загружаться бельем только после удостоверения в полной исправности; 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выгрузка белья из стиральной машины должна производиться только после полной остановки стиральной машины;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 работе на центрифуге белье закладывать равномерно по всей окружности центрифуги, белье не должно выступать из ротора центрифуги; 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не прикасаться руками к вращающимся частям стиральной машины или центрифуги во время их работы; 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стиральная машина должна работать спокойно и ритмично, без стука и рывков при вращении барабана;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ручном глажении белья: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гладильный стол или доска должен быть в исправном состоянии; 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ручки утюгов должны быть выполнены из изолирующего материала и не иметь дефектов;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включать электрический утюг в сеть и выключать из нее только сухими руками; 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 кратковременных перерывах в работе электрический утюг ставить на термоизоляционную подставку; 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работе следить за тем, чтобы горячая подошва утюга не касалась электрического шнура.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оказании социально-бытовых услуг: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наполняя ведро водой, сначала нужно наливать холодную, а затем горячую воду; 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вентили, краны на трубопроводах открывать медленно, без рывков и больших усилий, не применять для этих целей молотки, гаечные ключи и другие предметы;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 уборкой столов убедиться, что на них нет острых предметов (иголок, кнопок, бритвенных лезвий, шила, осколков стекла и т.п.), при наличии таких предметов собрать их, а осколки стекла смести щеткой в совок;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переходе от стола к столу следить за тем, чтобы не зацепить ногами свисающие электрические и телефонные провода;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 мытье окон в нутрии помещения проверить прочность крепления рам и </w:t>
      </w:r>
      <w:proofErr w:type="gram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стекол,  работы</w:t>
      </w:r>
      <w:proofErr w:type="gram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вести, стоя на прочных широких подоконниках. При узких или непрочных подоконниках следует работать с передвижных столиков-подмостей или лестниц-стремянок. Снаружи мыть окна с применением специальных приспособлений (</w:t>
      </w:r>
      <w:proofErr w:type="spell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окномойки</w:t>
      </w:r>
      <w:proofErr w:type="spell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);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для уменьшения выделения пыли при подметании полов производить опрыскивание их водой или производить уборку влажным веником или щеткой; перед мытьем полов подмести их и удалить </w:t>
      </w:r>
      <w:proofErr w:type="spell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травмоопасные</w:t>
      </w:r>
      <w:proofErr w:type="spell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предметы: битое стекло, иголки и другие острые (колющие и режущие) предметы, используя щетку и совок;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мытье полов производить ветошью. Вымытые полы следует вытирать насухо;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дезинфекцию туалетов, душевых производить в резиновых перчатках;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настольные электрические лампы, вентиляторы и другие электроприборы следует протирать, отключив их от электрической сети (вынув вилку из розетки). Расположенные в помещении закрытые электрощиты, розетки, выключатели протирать только сухой ветошью; 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 приготовлении моющих и дезинфицирующих растворов: применять разрешенные органами здравоохранения моющие и дезинфицирующие средства, не превышать установленные концентрацию и температуру (выше 50°С) моющих растворов, не допускать распыления моющих и дезинфицирующих средств, попадания их растворов на кожу и слизистые оболочки; не превышать концентрацию дезинфицирующих средств. 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течение рабочего времени социальный работник должен следить за безопасным состоянием места работы, исправностью обслуживаемого оборудования и приспособлений. 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Содержать рабочее место в чистоте, своевременно убирать с пола рассыпанные (разлитые) продукты, жиры и др.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загромождать рабочее место, проходы к нему.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оставлять включенными электроприборы при прекращении подачи электроэнергии или перерыве в работе.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Отключать от электрической сети используемое уборочное оборудование и электроприборы при: 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перерывах в работе или в подаче электроэнергии;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снятии с пылесоса пылевого сборника.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Не пользоваться оборудованием и электроприборами при возникновении хотя бы одной из следующих неисправностей: 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повреждение штепсельного соединения, изоляции кабеля (шланга); 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нечеткая работа выключателя;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появление дыма и запаха, характерного для горящей изоляции; 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поломка или появление трещин в корпусе машины (прибора).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Не касаться горячих металлических частей утюга и не смачивать обильно материал водой.  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Прежде чем передвигать столы и другую мебель, убрать с их поверхности предметы, которые могут упасть.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Нельзя  мыть</w:t>
      </w:r>
      <w:proofErr w:type="gram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протирать окна при наличии битых стекол, непрочных и неисправных переплетов или стоя на отливе подоконника. </w:t>
      </w:r>
    </w:p>
    <w:p w:rsidR="00D27BE2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приготовлении моющих и дезинфицирующих растворов: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применять только разрешенные органами здравоохранения моющие и дезинфицирующие средства;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превышать установленные концентрацию и температуру моющих растворов (выше 50°С);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допускать распыления моющих и дезинфицирующих средств, попадания их растворов на кожу и слизистые оболочки;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 время приготовления холодного раствора хлорной извести пользоваться респиратором и защитными очками;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превышать концентрацию дезинфицирующих средств. Хранить исходный раствор хлорной извести в емкости с плотно закрытой крышкой (пробкой) в специально выделенном месте.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Не протирать влажной ветошью </w:t>
      </w:r>
      <w:proofErr w:type="spell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электророзетки</w:t>
      </w:r>
      <w:proofErr w:type="spell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отключающие устройства и другие электрические приборы, находящиеся под напряжением. </w:t>
      </w:r>
    </w:p>
    <w:p w:rsidR="00D27BE2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Не разжигать топливо в топках печи бензином, </w:t>
      </w:r>
      <w:proofErr w:type="gram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керосином  и</w:t>
      </w:r>
      <w:proofErr w:type="gram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другими легковоспламеняющимися жидкостями  не оставлять без присмотра работающие печи, не сушить одежду, обувь, дрова и другие горючие материалы на топящихся печах. 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предотвращения отравления угарным газом задвижки дымоходов закрывать только после того, как дрова прогорят полностью. При пользовании печкой работнику запрещается: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пользоваться легковоспламеняющимися и </w:t>
      </w:r>
      <w:proofErr w:type="gram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горючими  жидкостями</w:t>
      </w:r>
      <w:proofErr w:type="gram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для растопки печи;</w:t>
      </w:r>
    </w:p>
    <w:p w:rsidR="00D27BE2" w:rsidRPr="001559D0" w:rsidRDefault="00076E85" w:rsidP="00032111">
      <w:pPr>
        <w:pStyle w:val="a4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топить печь с открытой дверцей;</w:t>
      </w:r>
    </w:p>
    <w:p w:rsidR="00076E85" w:rsidRPr="001559D0" w:rsidRDefault="00076E85" w:rsidP="00032111">
      <w:pPr>
        <w:pStyle w:val="a4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сушить белье, одежду и другие возгораемые </w:t>
      </w:r>
      <w:proofErr w:type="gram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предметы  над</w:t>
      </w:r>
      <w:proofErr w:type="gram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топящейся печью.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Социальному работнику выдается бесплатно сертифицированная специальная одежда, специальная обувь и другие средства индивидуальной защиты, (СИЗ). 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Выдаваемые специальная одежда и специальная обувь должны быть </w:t>
      </w:r>
      <w:proofErr w:type="gram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закреплены  за</w:t>
      </w:r>
      <w:proofErr w:type="gram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социальным работником, соответствовать их полу, росту и размерам, характеру и условиям выполняемой работы и обеспечивать безопасность труда. 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Социальный работник не должен допускаться к работе без предусмотренных специальной одежды и специальной обуви, в неисправной, загрязненной специальной одежде и специальной обуви.</w:t>
      </w:r>
    </w:p>
    <w:p w:rsidR="00076E85" w:rsidRPr="001559D0" w:rsidRDefault="00076E85" w:rsidP="0003211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Социальный работник должны бережно относиться к выданным в их пользование специальной одежде и специальной обуви.</w:t>
      </w:r>
    </w:p>
    <w:p w:rsidR="00EA19C1" w:rsidRPr="001559D0" w:rsidRDefault="00F935B0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1559D0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4. ТРЕБОВАНИЯ </w:t>
      </w:r>
      <w:r w:rsidR="00BE40BD" w:rsidRPr="001559D0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ОХРАНЫ ТРУДА</w:t>
      </w:r>
      <w:r w:rsidRPr="001559D0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 В АВАРИЙНЫХ СИТУАЦИЯХ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возникновении аварийных ситуаций социальный работник обязан немедленно прекратить работу, отключить от электросети электрооборудование и сообщить о возникновении аварийной ситуации и ее характере руководству, оповестить об опасности окружающих людей и действовать в соответствии с планом ликвидации аварий, при необходимости покинуть опасную зону.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случае возникновения нарушений в работе электросети (запах гари, посторонний шум при работе оборудования или ощущение действия электрического тока при прикосновении к их корпусам, мигание светильников и т.д.) отключить оборудование от электросети, вызвать технический персонал и сообщить об этом своему непосредственному руководителю.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случае обнаружения неисправностей мебели и приспособлений прекратить их использование, сообщить об этом своему непосредственному руководителю.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 и т.п.; доложить о принятых мерах непосредственному руководителю и действовать в соответствии с полученными указаниями.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обнаружении запаха газа в помещении, в котором установлено газовое оборудование: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закрыть нос и рот мокрой салфеткой;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открыть окна и двери, проветрить помещение;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перекрыть вентили на подводящих газопроводах к плитам и т.п.;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включать и не выключать электроприборы, освещение, вентиляцию;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исключить пользование открытым огнем;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вызвать работников аварийной газовой службы (04).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веществ: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пролитый на полу жир удалить с помощью ветоши или других </w:t>
      </w:r>
      <w:proofErr w:type="spell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жиропоглощающих</w:t>
      </w:r>
      <w:proofErr w:type="spell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материалов. Загрязненное место следует промыть и вытереть насухо;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удаления просыпанных пылящих порошкообразных веществ осторожно удалить влажной тряпкой или пылесосом;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случае возгорания жира не заливать его водой </w:t>
      </w:r>
      <w:proofErr w:type="gram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Необходимо</w:t>
      </w:r>
      <w:proofErr w:type="gram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прекратить его нагрев и накрыть крышкой или другим предметом (плотной тканью), препятствующим доступу воздуха в зону горения.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 возникновении пожара необходимо: 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прекратить работу, 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вызвать пожарную охрану по телефону 101, 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отключить оборудование от электросети, 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оповестить о пожаре находящихся по близости людей, 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принять меры по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покинуть опасную зону, действуя согласно инструкциям по пожарной безопасности и планом эвакуации.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нападении собаки необходимо: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ни в коем случае не поддаваться панике.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попытаться остановить нападающую собаку громкой командой «Фу», «Сидеть», «Стоять» и т. д.;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бросить в собаку какой-либо предмет, чтобы выиграть время;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использовать имеющиеся аэрозоли;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защищаться с помощью палки или камня;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прыжке собаки – защитить горло, прижав подбородок к груди и выставив вперед руку;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бить собаку в нос, пах, язык.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допускается: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заигрывать с незнакомой собакой, даже если она кажется вам дружелюбной;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подходить к собаке, когда она ест;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пытаться убежать;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поворачиваться к собаке спиной.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случае обнаружения нарушений требований </w:t>
      </w:r>
      <w:r w:rsidR="00096678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охраны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приступать к работе до полного устранения повреждений и неисправностей оборудования рабочего места или устранения аварийной ситуации.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Действия по оказанию медицинской помощи пострадавшим при </w:t>
      </w:r>
      <w:proofErr w:type="spellStart"/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травмировании</w:t>
      </w:r>
      <w:proofErr w:type="spellEnd"/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, отр</w:t>
      </w:r>
      <w:r w:rsidR="00CC6597"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авлении и внезапном заболевании</w:t>
      </w:r>
    </w:p>
    <w:p w:rsidR="00096678" w:rsidRPr="001559D0" w:rsidRDefault="00096678" w:rsidP="00032111">
      <w:pPr>
        <w:pStyle w:val="a4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 несчастных случаях важно своевременно и правильно оказать пострадавшему первую помощь (до оказания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помощи медицинским работником);</w:t>
      </w:r>
    </w:p>
    <w:p w:rsidR="005F247B" w:rsidRPr="001559D0" w:rsidRDefault="005F247B" w:rsidP="00032111">
      <w:pPr>
        <w:pStyle w:val="a4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необходимости вызвать врача по телефону 103;</w:t>
      </w:r>
    </w:p>
    <w:p w:rsidR="00096678" w:rsidRPr="001559D0" w:rsidRDefault="00096678" w:rsidP="00032111">
      <w:pPr>
        <w:pStyle w:val="a4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с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оциальный работник должен хорошо знать приемы оказания первой помощи и самопомощи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096678" w:rsidRPr="001559D0" w:rsidRDefault="00096678" w:rsidP="00032111">
      <w:pPr>
        <w:pStyle w:val="a4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 оказания первой помощи необходимо выяснить характер повреждения (ушиб, ожог, отравление и т. д.) и по возможности степень его тяжести, ограничиваясь при этом только расспросом пострадавшего и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осмотром поврежденного участка;</w:t>
      </w:r>
    </w:p>
    <w:p w:rsidR="00096678" w:rsidRPr="001559D0" w:rsidRDefault="00096678" w:rsidP="00032111">
      <w:pPr>
        <w:pStyle w:val="a4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казание первой помощи пострадавшему от воздействия электротока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096678" w:rsidRPr="001559D0" w:rsidRDefault="00096678" w:rsidP="00032111">
      <w:pPr>
        <w:pStyle w:val="a4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сли пострадавший дышит и находится в сознании, его следует уложить в удобное положение, расстегнуть на нем одежду и накрыть, обеспечив полный поко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й до прихода врача;</w:t>
      </w:r>
    </w:p>
    <w:p w:rsidR="00096678" w:rsidRPr="001559D0" w:rsidRDefault="00096678" w:rsidP="00032111">
      <w:pPr>
        <w:pStyle w:val="a4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сли даже человек чувствует себя удовлетворительно, нельзя позволять ему вставать, так как отсутствие тяжелых симптомов после пора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жения электрическим током не ис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ключает возможности последующег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 ухудшения состояния человека;</w:t>
      </w:r>
    </w:p>
    <w:p w:rsidR="00096678" w:rsidRPr="001559D0" w:rsidRDefault="00096678" w:rsidP="00032111">
      <w:pPr>
        <w:pStyle w:val="a4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огда человек находится в бессознательном состоянии, но у него сохраняется устойчивое дыхание и пульс, следует дать ему понюхать нашатырный спирт, сбрызнуть лицо водой, обес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печивая покой до прихода врача;</w:t>
      </w:r>
    </w:p>
    <w:p w:rsidR="00096678" w:rsidRPr="001559D0" w:rsidRDefault="00096678" w:rsidP="00032111">
      <w:pPr>
        <w:pStyle w:val="a4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необходимо дать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пострадавшему успокоительное, обезболивающее, сердечное средство, т.к. было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сильное воздействие на сердце;</w:t>
      </w:r>
    </w:p>
    <w:p w:rsidR="00380960" w:rsidRPr="001559D0" w:rsidRDefault="00096678" w:rsidP="00032111">
      <w:pPr>
        <w:pStyle w:val="a4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икогда не следует отказываться от помощи пострадавшему. Нельзя считать пострадавшего мертвым из-за отсутствия дыхания, сердцебиения и других признаков жизни. Известно много случаев, когда у людей, пораженных током, находившихся в состоянии клинической смерти, после проведения реанимационных мероприятий восстанавливались сердечная и дыхательная деятельность. 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Оказание первой помощи при ожоге кожи</w:t>
      </w:r>
    </w:p>
    <w:p w:rsidR="00096678" w:rsidRPr="001559D0" w:rsidRDefault="00096678" w:rsidP="00032111">
      <w:pPr>
        <w:pStyle w:val="a4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 ожогах первой степени (покраснение и небольш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ое припухание кожи) 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одстав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обожженное место под струю холодной в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оды, приложить лед через ткань;</w:t>
      </w:r>
    </w:p>
    <w:p w:rsidR="00096678" w:rsidRPr="001559D0" w:rsidRDefault="00096678" w:rsidP="00032111">
      <w:pPr>
        <w:pStyle w:val="a4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 ожогах второй степени (кожа покрывается пузы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рьками с прозрачной жидкостью) – н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аложит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 ожог стерильную повязку, обратит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ься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медицинское учреждение. Н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 в коем случае не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прокалыва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пузырьки и не удалят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прилип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шие к месту ожога части одежды;</w:t>
      </w:r>
    </w:p>
    <w:p w:rsidR="00380960" w:rsidRPr="001559D0" w:rsidRDefault="00096678" w:rsidP="00032111">
      <w:pPr>
        <w:pStyle w:val="a4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ри ожогах третьей и четвертой степени (омертвение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кожи и лежащих под ней тканей) – н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аложит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 на ожог стерильную повязку, до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став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пострадавшего в лечебное учреждение. 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Оказание помощи пострадавшему до доставки в медицинское учреждение при ожогах и травмах глаз</w:t>
      </w:r>
    </w:p>
    <w:p w:rsidR="00096678" w:rsidRPr="001559D0" w:rsidRDefault="00096678" w:rsidP="00032111">
      <w:pPr>
        <w:pStyle w:val="a4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дела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холодные примочки из 3%-</w:t>
      </w:r>
      <w:proofErr w:type="spellStart"/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го</w:t>
      </w:r>
      <w:proofErr w:type="spellEnd"/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раствора борной кислоты (половина чайной ложки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борной кислоты на стакан воды);</w:t>
      </w:r>
    </w:p>
    <w:p w:rsidR="00096678" w:rsidRPr="001559D0" w:rsidRDefault="00096678" w:rsidP="00032111">
      <w:pPr>
        <w:pStyle w:val="a4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жоговую поверхность не смазыват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жирами и кремами, это препятствует оттоку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жара и может вызвать инфекцию;</w:t>
      </w:r>
    </w:p>
    <w:p w:rsidR="00096678" w:rsidRPr="001559D0" w:rsidRDefault="00096678" w:rsidP="00032111">
      <w:pPr>
        <w:pStyle w:val="a4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 ожогах глаз едкими веществами – 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сторожно раздвин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веки пальцами и подстав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 глаз под струю холодной воды, 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ромыват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так, чтоб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 вода стекала от носа кнаружи;</w:t>
      </w:r>
    </w:p>
    <w:p w:rsidR="00380960" w:rsidRPr="001559D0" w:rsidRDefault="00096678" w:rsidP="00032111">
      <w:pPr>
        <w:pStyle w:val="a4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травмах глаз или век – у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ложит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 пострадавшего, накрыть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глаз чист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ой салфеткой (носовым платком), з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афиксир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овать салфетку повязкой, 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рикр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этой же повязкой второй глаз для прекращения движения глазных яблок. 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Оказание первой помощи при отравлении бытовым газом</w:t>
      </w:r>
    </w:p>
    <w:p w:rsidR="00096678" w:rsidRPr="001559D0" w:rsidRDefault="00096678" w:rsidP="00032111">
      <w:pPr>
        <w:pStyle w:val="a4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ризнаки отравления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бытовым газом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 тяжесть в голове, головокружение, шум в ушах, рвота, покраснение кожи, резкая мышечная слабость, уси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ление сердцебиения, сонливость;</w:t>
      </w:r>
    </w:p>
    <w:p w:rsidR="00C04245" w:rsidRPr="001559D0" w:rsidRDefault="00096678" w:rsidP="00032111">
      <w:pPr>
        <w:pStyle w:val="a4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 тяжелом отравлении: потеря сознания, непроизвольное мочеиспускание, побледнение/посинение кожи, поверхностное дыхание,</w:t>
      </w:r>
      <w:r w:rsidR="00C04245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судороги;</w:t>
      </w:r>
    </w:p>
    <w:p w:rsidR="00C04245" w:rsidRPr="001559D0" w:rsidRDefault="00C04245" w:rsidP="00032111">
      <w:pPr>
        <w:pStyle w:val="a4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ынест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пострадавшего на свежий воздух, р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асстегн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одежду, вос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становить проходимость дыхатель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ных путей, следя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за тем, чтобы не западал язык;</w:t>
      </w:r>
    </w:p>
    <w:p w:rsidR="00C04245" w:rsidRPr="001559D0" w:rsidRDefault="00C04245" w:rsidP="00032111">
      <w:pPr>
        <w:pStyle w:val="a4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ложит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пострадавшего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(ноги должны быть выше тела), 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риложит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 холод к голове;</w:t>
      </w:r>
    </w:p>
    <w:p w:rsidR="00CC6597" w:rsidRPr="001559D0" w:rsidRDefault="00C04245" w:rsidP="00032111">
      <w:pPr>
        <w:pStyle w:val="a4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растереть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тело и грудь, укр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теплее и да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понюхать на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шатырный спирт;</w:t>
      </w:r>
    </w:p>
    <w:p w:rsidR="00CC6597" w:rsidRPr="001559D0" w:rsidRDefault="00CC6597" w:rsidP="00032111">
      <w:pPr>
        <w:pStyle w:val="a4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если началась рвота, повернуть пострадавшего на бок;</w:t>
      </w:r>
    </w:p>
    <w:p w:rsidR="00CC6597" w:rsidRPr="001559D0" w:rsidRDefault="00CC6597" w:rsidP="00032111">
      <w:pPr>
        <w:pStyle w:val="a4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 остановке или замедлении дыхания (до 8 вдохов в минуту) начина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 делать искусственное дыхание;</w:t>
      </w:r>
    </w:p>
    <w:p w:rsidR="00CC6597" w:rsidRPr="001559D0" w:rsidRDefault="00CC6597" w:rsidP="00032111">
      <w:pPr>
        <w:pStyle w:val="a4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тобы самому не отравиться, «вдох» дела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через мокрую марлевую повязку (носовой платок), а при выдохе пострадавшего отклоня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ться в сторону;</w:t>
      </w:r>
    </w:p>
    <w:p w:rsidR="00380960" w:rsidRPr="001559D0" w:rsidRDefault="00CC6597" w:rsidP="00032111">
      <w:pPr>
        <w:pStyle w:val="a4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 улучшении состояния пострадавшего да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 ему обиль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ное питье (чай, молоко, кефир). </w:t>
      </w:r>
    </w:p>
    <w:p w:rsidR="00CC6597" w:rsidRPr="001559D0" w:rsidRDefault="00CC6597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Ушиб</w:t>
      </w:r>
    </w:p>
    <w:p w:rsidR="00CC6597" w:rsidRPr="001559D0" w:rsidRDefault="00CC6597" w:rsidP="00032111">
      <w:pPr>
        <w:pStyle w:val="a4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а месте ушиба появляется припухлость, а часто и кровоподтек (синяк). Ушиб с кровоизлиянием в суставе сопровождается сильной болью, отечностью сустава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 ограничением его подвижности;</w:t>
      </w:r>
    </w:p>
    <w:p w:rsidR="00380960" w:rsidRPr="001559D0" w:rsidRDefault="00CC6597" w:rsidP="00032111">
      <w:pPr>
        <w:pStyle w:val="a4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оздать покой поврежденному органу, наложить на место ушиба холодный компресс или пузырь со льдом. При ушибах с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ссадинами компресс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применять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не следует, ушибленное место нужно смазать настойкой йода и наложить стерильную повязку.</w:t>
      </w:r>
    </w:p>
    <w:p w:rsidR="00CC6597" w:rsidRPr="001559D0" w:rsidRDefault="00CC6597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Растяжение связок</w:t>
      </w:r>
    </w:p>
    <w:p w:rsidR="00CC6597" w:rsidRPr="001559D0" w:rsidRDefault="00CC6597" w:rsidP="00032111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опров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ождается резкой болью, припухло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стью, ограничением подвижности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сустава;</w:t>
      </w:r>
    </w:p>
    <w:p w:rsidR="00380960" w:rsidRPr="001559D0" w:rsidRDefault="00CC6597" w:rsidP="00032111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налож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холодн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ый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компресс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создать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полн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ый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поко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й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CC6597" w:rsidRPr="001559D0" w:rsidRDefault="00CC6597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Вывих</w:t>
      </w:r>
    </w:p>
    <w:p w:rsidR="00CC6597" w:rsidRPr="001559D0" w:rsidRDefault="00CC6597" w:rsidP="00032111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арактеризуется болью в конечности, изменением внешних очертаний (формы) и отсутствием по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движности в пораженном суставе;</w:t>
      </w:r>
    </w:p>
    <w:p w:rsidR="00380960" w:rsidRPr="001559D0" w:rsidRDefault="00CC6597" w:rsidP="00032111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приложить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холод на область поврежденного сустава, примен</w:t>
      </w:r>
      <w:r w:rsidR="005F247B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="00265CCF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обезболивающи</w:t>
      </w:r>
      <w:r w:rsidR="00265CCF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средств</w:t>
      </w:r>
      <w:r w:rsidR="00265CCF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фи</w:t>
      </w:r>
      <w:r w:rsidR="00265CCF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ксирование конечности (верхнюю –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под</w:t>
      </w:r>
      <w:r w:rsidR="00265CCF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вешивают на косынке, на нижнюю –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накладывают шины). Вправлять вывих должен только врач, поэтому пострадавшего необходимо срочно доставить к врач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 (при повреждении нижней конеч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ности пострадавшего транспортируют в положении лежа).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Оказание первой помощи при травме головы</w:t>
      </w:r>
    </w:p>
    <w:p w:rsidR="005F247B" w:rsidRPr="001559D0" w:rsidRDefault="005F247B" w:rsidP="00032111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при ушибе головы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емедленно приложит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холод к месту ушиба (лед, завернутый в ткань, смоченную холодной водой ткань, пластиковую бутылку, пакет или грелк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у, наполненные холодной водой);</w:t>
      </w:r>
    </w:p>
    <w:p w:rsidR="005F247B" w:rsidRPr="001559D0" w:rsidRDefault="005F247B" w:rsidP="00032111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ризнаки сот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рясения, ушиба головного мозга –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оглушение, тошнота, шум в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ушах, потеря сознания и памяти;</w:t>
      </w:r>
    </w:p>
    <w:p w:rsidR="005F247B" w:rsidRPr="001559D0" w:rsidRDefault="005F247B" w:rsidP="00032111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беспеч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пострадавшему покой в положении «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лежа» (при отсутствии сознания –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 жив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оте);</w:t>
      </w:r>
    </w:p>
    <w:p w:rsidR="005F247B" w:rsidRPr="001559D0" w:rsidRDefault="005F247B" w:rsidP="00032111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гранич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 пострадавшего в питье;</w:t>
      </w:r>
    </w:p>
    <w:p w:rsidR="005F247B" w:rsidRPr="001559D0" w:rsidRDefault="005F247B" w:rsidP="00032111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 подозрении на сотрясение мозга выз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вать врача;</w:t>
      </w:r>
    </w:p>
    <w:p w:rsidR="005F247B" w:rsidRPr="001559D0" w:rsidRDefault="005F247B" w:rsidP="00032111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аблюда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за состояние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 пострадавшего и оказывать помощь по ситуации;</w:t>
      </w:r>
    </w:p>
    <w:p w:rsidR="005F247B" w:rsidRPr="001559D0" w:rsidRDefault="005F247B" w:rsidP="00032111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при ранении головы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еревя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рану бинтом, полосками ткани, приложив к ране стерильную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салфетку;</w:t>
      </w:r>
    </w:p>
    <w:p w:rsidR="00380960" w:rsidRPr="001559D0" w:rsidRDefault="005F247B" w:rsidP="00032111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следует иметь в</w:t>
      </w:r>
      <w:r w:rsidR="00932438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виду, что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даже небольшая ссадина или царапина на голове может вызвать обильное к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ровотечение, т.к. на голове рас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положено много сосудов, как крупных, так и мелких. 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Оказание первой помощи при переломах конечностей</w:t>
      </w:r>
    </w:p>
    <w:p w:rsidR="005F247B" w:rsidRPr="001559D0" w:rsidRDefault="005F247B" w:rsidP="00032111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ризнаки открытого перелома: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ид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ны костные отломки, 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роизошл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 деформация и отек конечности, н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алич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ие раны, часто с кровотечением;</w:t>
      </w:r>
    </w:p>
    <w:p w:rsidR="005F247B" w:rsidRPr="001559D0" w:rsidRDefault="005F247B" w:rsidP="00032111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ризнаки закрытого перелома: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ильная боль при движении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или при нагрузке на конечность, деформация и отек конечности, синюшный цвет кожи, 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одвижность конечности в необычном мест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е, ее неестественное положение;</w:t>
      </w:r>
    </w:p>
    <w:p w:rsidR="005F247B" w:rsidRPr="001559D0" w:rsidRDefault="00380960" w:rsidP="00032111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НЕЛЬЗЯ! Накладывать шины на ноги, если пострадавший лежит в позе «лягушки»! </w:t>
      </w:r>
    </w:p>
    <w:p w:rsidR="005F247B" w:rsidRPr="001559D0" w:rsidRDefault="005F247B" w:rsidP="00032111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освободить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пострадавшего от воз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действия травмирующих факторов, 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становит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 кровотечение, да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как можно быстрее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обезболивающее: 2 таблетки рас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толченного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анальгетика п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оложить под язык (не запивать).</w:t>
      </w:r>
    </w:p>
    <w:p w:rsidR="005F247B" w:rsidRPr="001559D0" w:rsidRDefault="005F247B" w:rsidP="00032111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еревя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зать, з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афиксир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овать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конечность с помощью шин или подручных средств (ветка, доска) п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оверх одежды. При открытых пере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ломах сначала наложите повязку и только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затем – шину;</w:t>
      </w:r>
    </w:p>
    <w:p w:rsidR="005F247B" w:rsidRPr="001559D0" w:rsidRDefault="005F247B" w:rsidP="00032111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кр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пострадавшего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особенно при холодной погоде;</w:t>
      </w:r>
    </w:p>
    <w:p w:rsidR="00380960" w:rsidRPr="001559D0" w:rsidRDefault="005F247B" w:rsidP="00032111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вать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врача или обеспеч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доставку к месту лечения. </w:t>
      </w:r>
    </w:p>
    <w:p w:rsidR="00932438" w:rsidRPr="001559D0" w:rsidRDefault="00932438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Правила переноски пострадавшего</w:t>
      </w:r>
    </w:p>
    <w:p w:rsidR="00932438" w:rsidRPr="001559D0" w:rsidRDefault="00932438" w:rsidP="00032111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положении лежа переносят и транспортируют пострадавших с повреждением позвоночника, живота, переломах костей таза и нижних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конечностей, ранениями головы;</w:t>
      </w:r>
    </w:p>
    <w:p w:rsidR="00932438" w:rsidRPr="001559D0" w:rsidRDefault="00932438" w:rsidP="00032111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случае тяжелой травмы головы и если пострадавший без сознания, необходимо повернуть его го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лову на бок или уложить на бок;</w:t>
      </w:r>
    </w:p>
    <w:p w:rsidR="00932438" w:rsidRPr="001559D0" w:rsidRDefault="00932438" w:rsidP="00032111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сли нет тяжелых травматических повреждений позвоночника, ребер, грудины, но пострадавший находится в бессознательном состоянии, переносить и перевозить его следует в положении на боку или на животе. Это так называемое безопасное положение предотвращает западение языка и обеспечивает свободное поступление воздуха в легкие. Желательно при этом подложить под грудь и лоб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пострадавшему валики из одежды;</w:t>
      </w:r>
    </w:p>
    <w:p w:rsidR="00932438" w:rsidRPr="001559D0" w:rsidRDefault="00932438" w:rsidP="00032111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ри травмах грудной клетки или с подозрением на такую травму, а также при астме, эмфиземе легких, переносить и транспортировать такого пострадавшего или больного надо в </w:t>
      </w:r>
      <w:proofErr w:type="spellStart"/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полусидя</w:t>
      </w:r>
      <w:r w:rsidR="006A1CC2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ем</w:t>
      </w:r>
      <w:proofErr w:type="spellEnd"/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положении. Если он будет лежать, уси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лится легочная недостаточность;</w:t>
      </w:r>
    </w:p>
    <w:p w:rsidR="00932438" w:rsidRPr="001559D0" w:rsidRDefault="00932438" w:rsidP="00032111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ри ранении передней поверхности шеи такого пострадавшего также надо укладывать на носилки в </w:t>
      </w:r>
      <w:proofErr w:type="spellStart"/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полусидя</w:t>
      </w:r>
      <w:r w:rsidR="00032111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ем</w:t>
      </w:r>
      <w:proofErr w:type="spellEnd"/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положении с наклоненной головой так,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чтобы подбородок касался груди;</w:t>
      </w:r>
    </w:p>
    <w:p w:rsidR="00380960" w:rsidRPr="001559D0" w:rsidRDefault="00932438" w:rsidP="00032111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острадавших с ранением в затылок и спину надо укладыв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ать на бок, а с травмой живота –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 спину с полусогнутыми коленями. 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Внезапная смерть</w:t>
      </w:r>
    </w:p>
    <w:p w:rsidR="00077EA9" w:rsidRPr="001559D0" w:rsidRDefault="00077EA9" w:rsidP="0003211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 состояния, требующие мероприятий сердечно-легочной реанимации, объединяются понятием «клиническая смерть», которая характеризуется прекращ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ением дыхания и кровообращения;</w:t>
      </w:r>
    </w:p>
    <w:p w:rsidR="0009253A" w:rsidRPr="001559D0" w:rsidRDefault="00077EA9" w:rsidP="0003211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ля внезапной остановки сердца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характерны следующие признаки: потеря сознания,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отсутствие пульса на крупных артериях (сонная, бедренная) и тонов сердца, остановка дыхания или внезапное появление дыхания </w:t>
      </w:r>
      <w:proofErr w:type="spellStart"/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агонального</w:t>
      </w:r>
      <w:proofErr w:type="spellEnd"/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типа, расширение зрачков, изменение цвета ко</w:t>
      </w:r>
      <w:r w:rsidR="0009253A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жи (серый с синюшным оттенком);</w:t>
      </w:r>
    </w:p>
    <w:p w:rsidR="0009253A" w:rsidRPr="001559D0" w:rsidRDefault="0009253A" w:rsidP="0003211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я установления факта остановки сердца достаточно наличия первых трех признаков (отсутствие сознания, пульса на крупных артериях, сердечной деятельности). Время, затраченное на поиски пульса на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крупной артерии, должно быть минимальным –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необходимо как можно быстрее приступить к реанимационным манипуляция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м;</w:t>
      </w:r>
    </w:p>
    <w:p w:rsidR="0009253A" w:rsidRPr="001559D0" w:rsidRDefault="0009253A" w:rsidP="0003211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 остановке сердца р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еанимация должна быть начата не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медленно, еще до приезда бригады скорой медицинской помощи, так как важно н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 только восстановить кровообра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щение и дыхание больного, но и возвратить его к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жизни как полноценную личность;</w:t>
      </w:r>
    </w:p>
    <w:p w:rsidR="0009253A" w:rsidRPr="001559D0" w:rsidRDefault="00380960" w:rsidP="0003211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Внимание! Только при отсутствии пульса пострадавшему проводится искусственная вентиляция л</w:t>
      </w:r>
      <w:r w:rsidR="0009253A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егких и закрытый массаж сердца;</w:t>
      </w:r>
    </w:p>
    <w:p w:rsidR="0009253A" w:rsidRPr="001559D0" w:rsidRDefault="0009253A" w:rsidP="0003211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ложит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пострадавшего на жесткую поверхность горизонтально на спину, голову максимально запроки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нуть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нижнюю челюсть максимально выдви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нуть вперед и вверх;</w:t>
      </w:r>
    </w:p>
    <w:p w:rsidR="0009253A" w:rsidRPr="001559D0" w:rsidRDefault="0009253A" w:rsidP="0003211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ля искусственной вентиляции лучше использовать метод «изо рта в рот», при этом ноздри больного должны быть зажаты пальцами или прижаты щекой оживляющего. Если грудная клетка больного расширяется, значит, вдох осуществлен правильно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09253A" w:rsidRPr="001559D0" w:rsidRDefault="0009253A" w:rsidP="0003211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нтервалы между отдельными дыхательными циклами должны составлять 5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секунд (12 циклов за 1 минуту);</w:t>
      </w:r>
    </w:p>
    <w:p w:rsidR="00380960" w:rsidRPr="001559D0" w:rsidRDefault="0009253A" w:rsidP="0003211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дну ладонь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положить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 другую (руки проводящего реанимацию располагаются на нижней трети грудины, строго по средней линии) и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провести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давление на грудину, руки в локтях не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сгибать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давление производ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только запястья. Если реанимацию проводит один человек, то со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отношение вентиляции и массажа –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2:15; если реанимируют двое, то это соотношение составляет 1:5, то есть на одно вдувание воздуха приходится 5 </w:t>
      </w:r>
      <w:proofErr w:type="spellStart"/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сдав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ливаний</w:t>
      </w:r>
      <w:proofErr w:type="spell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грудной клетки.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Состояние комы</w:t>
      </w:r>
    </w:p>
    <w:p w:rsidR="00392923" w:rsidRPr="001559D0" w:rsidRDefault="00392923" w:rsidP="00032111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омой называется бессознательное состояние более 4 минут с отсутствием реакции на раздражения. Кома может возникнуть внезапно среди относительного благополучия. Острое развитие характерно для мозговой комы при инсульте, гипогликемической комы. В этих случаях коме, глубокой потере сознания, предшествует стадия </w:t>
      </w:r>
      <w:proofErr w:type="spellStart"/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прекомы</w:t>
      </w:r>
      <w:proofErr w:type="spellEnd"/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Появляются признаки поражения центральной нервной системы в виде </w:t>
      </w:r>
      <w:proofErr w:type="spellStart"/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оглушенности</w:t>
      </w:r>
      <w:proofErr w:type="spellEnd"/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вялости, безразличия, спутанности сознания с периодическими его прояснения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ми;</w:t>
      </w:r>
    </w:p>
    <w:p w:rsidR="00392923" w:rsidRPr="001559D0" w:rsidRDefault="00392923" w:rsidP="00032111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ажное диагностическое значение имеет определение </w:t>
      </w:r>
      <w:proofErr w:type="gramStart"/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запа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ха</w:t>
      </w:r>
      <w:proofErr w:type="gram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выдыхаемого больным воздуха;</w:t>
      </w:r>
    </w:p>
    <w:p w:rsidR="00392923" w:rsidRPr="001559D0" w:rsidRDefault="00392923" w:rsidP="00032111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ля уремической комы характерен запах аммиака, иногда настолько сильный, что улавливается уже при вход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 в комнату, где лежит больной;</w:t>
      </w:r>
    </w:p>
    <w:p w:rsidR="00392923" w:rsidRPr="001559D0" w:rsidRDefault="00392923" w:rsidP="00032111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 диабетической коме в выдыхаемом воздухе почти всегда определяется запах ацетона, напомина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ющий запах слегка прелых яблок;</w:t>
      </w:r>
    </w:p>
    <w:p w:rsidR="00380960" w:rsidRPr="001559D0" w:rsidRDefault="00392923" w:rsidP="00032111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ипогликемической коме предшествует ощущение голода, слабость и дрожь во всем теле. До прихода врача больному дают сахар или сладкий чай. 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Оказание первой помощи при состоянии комы с сохраненным самостоятельным дыханием. </w:t>
      </w:r>
    </w:p>
    <w:p w:rsidR="00E75176" w:rsidRPr="001559D0" w:rsidRDefault="00E75176" w:rsidP="00032111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ризнаки комы с сохра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ненным самостоятельным дыханием: ч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еловек находится без сознания дольше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чем 4 минуты (от нескольких секунд до 3-4 минут может длиться обморок). При этом может появиться рвота, т.к. отдельные рефлексы (рвота, кашель, моче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испускание и т.п.) сохраняются;</w:t>
      </w:r>
    </w:p>
    <w:p w:rsidR="00E75176" w:rsidRPr="001559D0" w:rsidRDefault="00E75176" w:rsidP="00032111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состоянии комы с сохраненным самостоятельным дыханием для пострадавшего оптим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ально только положение на боку! Е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сли человек в состоянии комы лежит на спине, рвотные массы могут попасть в дыхательные пути и закупорить их. Есть угроза для жизни! Следует перевернуть пострадавшего на бок и расположить так, чтобы рвотные массы и слюна вытекали из полости рта.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Исключение: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ельзя трогать пострадавшего, лежащего в неестественной позе или в позе лягушки, т.к. у него мо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жет быть поврежден позвоночник;</w:t>
      </w:r>
    </w:p>
    <w:p w:rsidR="00380960" w:rsidRPr="001559D0" w:rsidRDefault="00E75176" w:rsidP="00032111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ледует вызвать «скорую помощь» и не оставлять пострадавшего без внимания. 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Оказание первой помощи при кровотечении</w:t>
      </w:r>
    </w:p>
    <w:p w:rsidR="00E75176" w:rsidRPr="001559D0" w:rsidRDefault="00E75176" w:rsidP="00032111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  <w:t>а</w:t>
      </w:r>
      <w:r w:rsidR="00380960" w:rsidRPr="001559D0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  <w:t>ртериальное кровотечение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возникает при повреждении артерий и является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наиболее опасным;</w:t>
      </w:r>
    </w:p>
    <w:p w:rsidR="00E75176" w:rsidRPr="001559D0" w:rsidRDefault="00E75176" w:rsidP="00032111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ризнаки: из раны сильной пульсирующей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струей бьет кровь алого цвета;</w:t>
      </w:r>
    </w:p>
    <w:p w:rsidR="00E75176" w:rsidRPr="001559D0" w:rsidRDefault="00E75176" w:rsidP="00032111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яжелые кровотечения сопровождаются бледностью кожи, общей слабостью, потливостью, тошнотой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потерей сознания, судорогами;</w:t>
      </w:r>
    </w:p>
    <w:p w:rsidR="00E75176" w:rsidRPr="001559D0" w:rsidRDefault="00E75176" w:rsidP="00032111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ридать кровоточащей области приподнятое положение, осуществить пал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ьцевое прижатие, наложить жгут;</w:t>
      </w:r>
    </w:p>
    <w:p w:rsidR="00380960" w:rsidRPr="001559D0" w:rsidRDefault="00E75176" w:rsidP="00032111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 отсутствии жгута может быть использован любой подручный материал (резиновая трубка, брючный р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емень, платок, веревка и т.п.);</w:t>
      </w:r>
    </w:p>
    <w:p w:rsidR="00E75176" w:rsidRPr="001559D0" w:rsidRDefault="00E75176" w:rsidP="00032111">
      <w:pPr>
        <w:pStyle w:val="a4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ж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гут накладывают при повреждении крупных артерий конечностей выше раны, чтобы он полностью пережимал артерию, при приподнятой конечности, подложив под него мягкую ткань (бинт, одежду и др.), делают несколько витков до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полной остановки кровотечения;</w:t>
      </w:r>
    </w:p>
    <w:p w:rsidR="00E75176" w:rsidRPr="001559D0" w:rsidRDefault="00E75176" w:rsidP="00032111">
      <w:pPr>
        <w:pStyle w:val="a4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итки должны ложиться вплотную один к другому, чтобы между ними не попадали складки одежды. Концы жгута надежно фиксируют (завязывают или скрепляют с помощью цепочки и крючка). Правильно затянутый жгут должен привести к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остановке;</w:t>
      </w:r>
    </w:p>
    <w:p w:rsidR="00E75176" w:rsidRPr="001559D0" w:rsidRDefault="00E75176" w:rsidP="00032111">
      <w:pPr>
        <w:pStyle w:val="a4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к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жгуту обязательно прикрепляется записка с указанием времени наложения жгута, не более чем на 1,5-2 часа, а в холод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ное время года не более 1 часа;</w:t>
      </w:r>
    </w:p>
    <w:p w:rsidR="00380960" w:rsidRPr="001559D0" w:rsidRDefault="00E75176" w:rsidP="00032111">
      <w:pPr>
        <w:pStyle w:val="a4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ри крайней необходимости более продолжительного пребывания жгута на конечности его ослабляют на 5-10 минут (до восстановления кровоснабжения конечности), производя на это время пальцевое прижатие поврежденного сосуда. Такую манипуляцию можно повторять несколько раз, но при этом каждый раз сокращая продолжительность времени между манипуляциями в 1,5-2 раза по сравнению с предыдущей. Жгут должен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лежать так, чтобы он был виден.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Пострадавший с наложенным жгутом немедленно направляется в лечебное учреждение для окончательной остановки кровотечения. </w:t>
      </w:r>
    </w:p>
    <w:p w:rsidR="00E75176" w:rsidRPr="001559D0" w:rsidRDefault="00E75176" w:rsidP="00032111">
      <w:pPr>
        <w:pStyle w:val="a4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  <w:t>в</w:t>
      </w:r>
      <w:r w:rsidR="00380960" w:rsidRPr="001559D0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  <w:t>енозное кровотечение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возникает при повреждении вен;</w:t>
      </w:r>
    </w:p>
    <w:p w:rsidR="00E75176" w:rsidRPr="001559D0" w:rsidRDefault="00E75176" w:rsidP="00032111">
      <w:pPr>
        <w:pStyle w:val="a4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ризнаки: из раны медленной непрерывно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й струей вытекает темная кровь;</w:t>
      </w:r>
    </w:p>
    <w:p w:rsidR="00E75176" w:rsidRPr="001559D0" w:rsidRDefault="00E75176" w:rsidP="00032111">
      <w:pPr>
        <w:pStyle w:val="a4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ридать приподнятое положение конечности, максимально согнуть ее в суставе или наложить дав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ящую повязку;</w:t>
      </w:r>
    </w:p>
    <w:p w:rsidR="00E75176" w:rsidRPr="001559D0" w:rsidRDefault="00E75176" w:rsidP="00032111">
      <w:pPr>
        <w:pStyle w:val="a4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 сильном венозном кровотечен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ии прибегают к прижатию сосуда;</w:t>
      </w:r>
    </w:p>
    <w:p w:rsidR="00380960" w:rsidRPr="001559D0" w:rsidRDefault="00E75176" w:rsidP="00032111">
      <w:pPr>
        <w:pStyle w:val="a4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оврежденный сосуд прижимают к кости ниже раны. Этот способ удобен тем, что может быть выполнен немедленно и не требует никаких приспособлений. </w:t>
      </w:r>
    </w:p>
    <w:p w:rsidR="00E75176" w:rsidRPr="001559D0" w:rsidRDefault="00E75176" w:rsidP="00032111">
      <w:pPr>
        <w:pStyle w:val="a4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  <w:t>к</w:t>
      </w:r>
      <w:r w:rsidR="00380960" w:rsidRPr="001559D0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  <w:t>апиллярное кровотечение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является следствием повреждения мельчайших кр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овеносных сосудов (капилляров);</w:t>
      </w:r>
    </w:p>
    <w:p w:rsidR="00173FAE" w:rsidRPr="001559D0" w:rsidRDefault="00E75176" w:rsidP="00032111">
      <w:pPr>
        <w:pStyle w:val="a4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ризнаки: кров</w:t>
      </w:r>
      <w:r w:rsidR="00173FAE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оточит вся раневая поверхность;</w:t>
      </w:r>
    </w:p>
    <w:p w:rsidR="00173FAE" w:rsidRPr="001559D0" w:rsidRDefault="00173FAE" w:rsidP="00032111">
      <w:pPr>
        <w:pStyle w:val="a4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ервая помощь заключается в наложении давящей повязки. На кровоточащий участок накладывают бинт (марлю), можно использовать чистый носовой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платок или отбеленную ткань;</w:t>
      </w:r>
    </w:p>
    <w:p w:rsidR="00380960" w:rsidRPr="001559D0" w:rsidRDefault="00173FAE" w:rsidP="00032111">
      <w:pPr>
        <w:pStyle w:val="a4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риложенный холод способствует ослаблению кровотечения. 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Ранение конечностей</w:t>
      </w:r>
    </w:p>
    <w:p w:rsidR="005A787D" w:rsidRPr="001559D0" w:rsidRDefault="005A787D" w:rsidP="00032111">
      <w:pPr>
        <w:pStyle w:val="a4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зависимости от вида ранящего предмета различают раны колотые, резаные, рубленые, ушибленные,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огнестрельные, укушенные и т.п.;</w:t>
      </w:r>
    </w:p>
    <w:p w:rsidR="005A787D" w:rsidRPr="001559D0" w:rsidRDefault="005A787D" w:rsidP="00032111">
      <w:pPr>
        <w:pStyle w:val="a4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юбое ранение конечности опасно из-за кровотечения и развития инфекции. Самостоятельно можно обрабатывать только небольшие раны (не превышающие 0,5-1,0 см). Во всех других случаях необхо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димо срочно обратиться к врачу;</w:t>
      </w:r>
    </w:p>
    <w:p w:rsidR="00C0061C" w:rsidRPr="001559D0" w:rsidRDefault="005A787D" w:rsidP="00032111">
      <w:pPr>
        <w:pStyle w:val="a4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еобходимо помнить, что ранения пальцев конечностей и стоп весьма опасны, так как к ним часто присоединяется раневая инфекция, которая сопровождается тяжелым состоянием пострадавшего и может п</w:t>
      </w:r>
      <w:r w:rsidR="00C0061C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ривести к тяжелым последствиям;</w:t>
      </w:r>
    </w:p>
    <w:p w:rsidR="00C0061C" w:rsidRPr="001559D0" w:rsidRDefault="00C0061C" w:rsidP="00032111">
      <w:pPr>
        <w:pStyle w:val="a4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очно обратиться к врачу, когда рана размером более 1,0-1,5 см, 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бильное кровотечени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 из раны, у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пострадавшего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нет прививки против столбняка, р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ана располож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ена на пальцах кисти или стопы, рана сильно болит, 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оявились краснота и отек кожи вокруг ран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ы, повысилась температура тела, 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 любых укушенных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или загрязненных землей ранах;</w:t>
      </w:r>
    </w:p>
    <w:p w:rsidR="00380960" w:rsidRPr="001559D0" w:rsidRDefault="00C0061C" w:rsidP="00032111">
      <w:pPr>
        <w:pStyle w:val="a4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каз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ание помощи: становить кровотечение, промыть рану, обработать кожу вокруг раны, наложить давящую повязку, н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акладывают давящую повязку (желательно стерильную) из бинта или чистой прогла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женной несинтетической материи, 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овязку лучше накладывать сверху вниз и завязывать на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более тонкой части конечности, 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осле этого поврежденную ногу или руку надо уложить выше уровня груди пострадавшего. Это положение дополнительно способствует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уменьшению отека, остановке венозного кровотечения, д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ать обезболивающее (1-2 таблетки анальгина, </w:t>
      </w:r>
      <w:proofErr w:type="spellStart"/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спазгана</w:t>
      </w:r>
      <w:proofErr w:type="spellEnd"/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баралгина или д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ругие обезболивающие средства), 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братиться к врачу (так как возможны нежелательные осложнения: трещина кости, гематомы и т.д.). 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Травмы глаз</w:t>
      </w:r>
    </w:p>
    <w:p w:rsidR="00C0061C" w:rsidRPr="001559D0" w:rsidRDefault="00C0061C" w:rsidP="00032111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аще всего травмы глаз бывают вызваны инородными телами, попадающими в глаза (ресница, мошка, оскол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ок от разбившейся чашки и др.);</w:t>
      </w:r>
    </w:p>
    <w:p w:rsidR="00C0061C" w:rsidRPr="001559D0" w:rsidRDefault="00C0061C" w:rsidP="00032111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равмир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ованн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ый глаз не 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ереть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а держ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ать его закрытым;</w:t>
      </w:r>
    </w:p>
    <w:p w:rsidR="00C0061C" w:rsidRPr="001559D0" w:rsidRDefault="00C0061C" w:rsidP="00032111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бычно инородное тело может выйти само со слезами. При физическом же воздействии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инородная частичка может «внедрится» в конъюн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ктиву под веком и вызвать боль;</w:t>
      </w:r>
    </w:p>
    <w:p w:rsidR="00C0061C" w:rsidRPr="001559D0" w:rsidRDefault="00C0061C" w:rsidP="00032111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сли соринка отчетливо видна,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можно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попыта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ться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удалить ее кончиком бинта, чистого платка. Если есть возможность, подстав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глаз под струю воды или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погрузите глаз в миску с водой;</w:t>
      </w:r>
    </w:p>
    <w:p w:rsidR="00C0061C" w:rsidRPr="001559D0" w:rsidRDefault="00C0061C" w:rsidP="00032111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 покраснении конъюнктивы и слезотечении срочно обратит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ься к врачу;</w:t>
      </w:r>
    </w:p>
    <w:p w:rsidR="00C0061C" w:rsidRPr="001559D0" w:rsidRDefault="00C0061C" w:rsidP="00032111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случае химического ожога глаза, пром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его боль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шим количеством проточной воды;</w:t>
      </w:r>
    </w:p>
    <w:p w:rsidR="00C0061C" w:rsidRPr="001559D0" w:rsidRDefault="00C0061C" w:rsidP="00032111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сли в глаз попала известь, его следу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ет промыть растительным маслом;</w:t>
      </w:r>
    </w:p>
    <w:p w:rsidR="00C0061C" w:rsidRPr="001559D0" w:rsidRDefault="00C0061C" w:rsidP="00032111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ередко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травма глаза происходит в лесу –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веткой, которая может царапнуть глаз, поэтому в лесной чаще в первую очередь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необходимо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позабот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иться об охране глаз;</w:t>
      </w:r>
    </w:p>
    <w:p w:rsidR="00C0061C" w:rsidRPr="001559D0" w:rsidRDefault="00C0061C" w:rsidP="00032111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сли все-таки несчастье случилось,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необходимо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немедленно обратить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ся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 врачу, а до этого времени прик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рыть глаз чистым платком;</w:t>
      </w:r>
    </w:p>
    <w:p w:rsidR="00380960" w:rsidRPr="001559D0" w:rsidRDefault="00380960" w:rsidP="00032111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никогда не следует тереть глаза грязными руками! 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Попадание инородных тел в нос</w:t>
      </w:r>
    </w:p>
    <w:p w:rsidR="00634522" w:rsidRPr="001559D0" w:rsidRDefault="00634522" w:rsidP="00032111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ни в коем случае н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 пыта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ться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вынуть инородные тела из носа паль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цами, особенно у детей до года –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большинстве случаев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они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их только протолкн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утся вглубь;</w:t>
      </w:r>
    </w:p>
    <w:p w:rsidR="00634522" w:rsidRPr="001559D0" w:rsidRDefault="00634522" w:rsidP="00032111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ебенка старше 3 лет попросит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высморкаться, предварительно зажав носовой ход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свободный от инородного тела;</w:t>
      </w:r>
    </w:p>
    <w:p w:rsidR="00380960" w:rsidRPr="001559D0" w:rsidRDefault="00634522" w:rsidP="00032111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 неудачной попытке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необходимо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как можно быстрее обратит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ься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 врачу, чем раньше будет удалено инородное тело, тем меньше будет осложнений при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его удалении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Обморок, солнечный и тепловой удары</w:t>
      </w:r>
    </w:p>
    <w:p w:rsidR="00B727E5" w:rsidRPr="001559D0" w:rsidRDefault="00B727E5" w:rsidP="00032111">
      <w:pPr>
        <w:pStyle w:val="a4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обморок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–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внезапная кратковременная потеря сознания, сопровождающаяся ослаблением деятельности сердца и дыхания. Возникает при быстро развивающемся малокровии головного мозга и продолжается от нескольких секунд до 3-4 минут. Обморок сопровождается побледнением и похолоданием кожных покровов.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Дыхание замедленное, поверх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ностное, слабый и редкий пу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льс (до 40-50 ударов в минуту);</w:t>
      </w:r>
    </w:p>
    <w:p w:rsidR="00B727E5" w:rsidRPr="001559D0" w:rsidRDefault="00B727E5" w:rsidP="00032111">
      <w:pPr>
        <w:pStyle w:val="a4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бморок выражается во внезапно наступающей дурноте, головокружен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ии, слабости и потере сознания;</w:t>
      </w:r>
    </w:p>
    <w:p w:rsidR="00B727E5" w:rsidRPr="001559D0" w:rsidRDefault="00B727E5" w:rsidP="00032111">
      <w:pPr>
        <w:pStyle w:val="a4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еобходимо пострадавшего уложить на спину так, чтобы голова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была несколько опущена, а ноги приподняты;</w:t>
      </w:r>
    </w:p>
    <w:p w:rsidR="00B727E5" w:rsidRPr="001559D0" w:rsidRDefault="00B727E5" w:rsidP="00032111">
      <w:pPr>
        <w:pStyle w:val="a4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ля облегчения дыхания освободит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ше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ю и грудь от стесняющей одежды;</w:t>
      </w:r>
    </w:p>
    <w:p w:rsidR="00B727E5" w:rsidRPr="001559D0" w:rsidRDefault="00B727E5" w:rsidP="00032111">
      <w:pPr>
        <w:pStyle w:val="a4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епло укр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пострадавшего, положит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 грелку к его ногам;</w:t>
      </w:r>
    </w:p>
    <w:p w:rsidR="00B727E5" w:rsidRPr="001559D0" w:rsidRDefault="00B727E5" w:rsidP="00032111">
      <w:pPr>
        <w:pStyle w:val="a4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ереть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нашатырным спиртом виски больного и поднес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ти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его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носу ватку, смоченную нашатырем, а лицо обрызга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 холодной водой;</w:t>
      </w:r>
    </w:p>
    <w:p w:rsidR="00B727E5" w:rsidRPr="001559D0" w:rsidRDefault="00B727E5" w:rsidP="00032111">
      <w:pPr>
        <w:pStyle w:val="a4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с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олнечный и тепловой удары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–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это состояния, возникающие в результате перегрева организма. Перегреванию особенно подвержены дети, тучные люди, больные </w:t>
      </w:r>
      <w:proofErr w:type="spellStart"/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сердечнососуди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стыми</w:t>
      </w:r>
      <w:proofErr w:type="spell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эндокринными болезнями;</w:t>
      </w:r>
    </w:p>
    <w:p w:rsidR="00B727E5" w:rsidRPr="001559D0" w:rsidRDefault="00B727E5" w:rsidP="00032111">
      <w:pPr>
        <w:pStyle w:val="a4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с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олнечный удар наступает при перегревании прямыми солнечными лучами, ос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обенно головы. Первые признаки –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вялость, разбитость, тошнота, головная боль, головокружение. В дальнейшем повышается температура тела (до 38-40°С), появляется рво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та, возможны обморок, судороги;</w:t>
      </w:r>
    </w:p>
    <w:p w:rsidR="00B727E5" w:rsidRPr="001559D0" w:rsidRDefault="00B727E5" w:rsidP="00032111">
      <w:pPr>
        <w:pStyle w:val="a4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епловой удар чаще всего происходит в жаркую безветренную погоду. Особенно подвержены лица, плохо переносящие жару или занятые тяжелой физической работой. Возникновению теплового удара способствует темная одежда, плохо отражающая солнечные лучи, или одежда, не пропускающая воздух и задерживающая испарения тела. Тепловой удар может произойти и в закрытом помещении при высокой температу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 и высокой влажности воздуха;</w:t>
      </w:r>
    </w:p>
    <w:p w:rsidR="00380960" w:rsidRPr="001559D0" w:rsidRDefault="00B727E5" w:rsidP="00032111">
      <w:pPr>
        <w:pStyle w:val="a4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ри признаках теплового или солнечного удара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необходимо срочно вызвать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врача! </w:t>
      </w:r>
    </w:p>
    <w:p w:rsidR="00157441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Пищевое отравление, пищевая </w:t>
      </w:r>
      <w:proofErr w:type="spellStart"/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токсикоинфекция</w:t>
      </w:r>
      <w:proofErr w:type="spellEnd"/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и интоксикация</w:t>
      </w:r>
    </w:p>
    <w:p w:rsidR="00380960" w:rsidRPr="001559D0" w:rsidRDefault="00157441" w:rsidP="00032111">
      <w:pPr>
        <w:pStyle w:val="a4"/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пищевое отравление –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это острое заболевание, возникающее в результате употребления пищевых продуктов, содержащих ядовитые вещества. Возникновение пищевого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отравления может быт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 связано с потреблением продук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тов, ядовитых по своей природе (грибы, ягоды, </w:t>
      </w:r>
      <w:r w:rsidR="006D7338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орехи, некоторые виды рыб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пр.) или загрязненных бактериальными средствами, токсинами</w:t>
      </w:r>
      <w:r w:rsidR="006D7338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солями тяжелых металлов и др.;</w:t>
      </w:r>
    </w:p>
    <w:p w:rsidR="006D7338" w:rsidRPr="001559D0" w:rsidRDefault="006D7338" w:rsidP="00032111">
      <w:pPr>
        <w:pStyle w:val="a4"/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необходимо вызвать рвоту у пострадавшего, чтобы удалить отравляющее вещество, дать пострадавшему выпить большое количество теплой воды, дать ему активированный уголь, </w:t>
      </w:r>
      <w:proofErr w:type="spell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смекту</w:t>
      </w:r>
      <w:proofErr w:type="spell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т.п.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Первая помощь при обморожении конечностей</w:t>
      </w:r>
    </w:p>
    <w:p w:rsidR="006D7338" w:rsidRPr="001559D0" w:rsidRDefault="006D7338" w:rsidP="00032111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признаки – к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жа бледная, твердая и холодная, нет пульса у запястий и лодыжек, 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отеря чувствительности, при постукиван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ии пальцем - «деревянный» звук;</w:t>
      </w:r>
    </w:p>
    <w:p w:rsidR="006D7338" w:rsidRPr="001559D0" w:rsidRDefault="006D7338" w:rsidP="00032111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отапливаемом помещении (с невысокой температурой)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необходимо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согре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обмороженную часть тела, растерев сухой мягкой тканью, затем поместит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е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 в теплую воду и постепенно до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ве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сти температуру воды до 40-45 °С;</w:t>
      </w:r>
    </w:p>
    <w:p w:rsidR="006D7338" w:rsidRPr="001559D0" w:rsidRDefault="006D7338" w:rsidP="00032111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сли боль проходит и чувствительность восстанавливается, то выт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ереть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конечность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насухо, наде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носки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или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перчатки и, по возможности, обратит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ься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 хирургу. </w:t>
      </w:r>
    </w:p>
    <w:p w:rsidR="006D7338" w:rsidRPr="001559D0" w:rsidRDefault="006D7338" w:rsidP="00032111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отмороженных конечностей одежду и обувь не снима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ть;</w:t>
      </w:r>
    </w:p>
    <w:p w:rsidR="006D7338" w:rsidRPr="001559D0" w:rsidRDefault="006D7338" w:rsidP="00032111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емедленно укр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поврежденные конечности от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внеш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него тепла охлажденной теплоизолирующей повязкой с большим количеством ваты пли одеялами, одеждой. Нельзя ускорять внешнее согревание отмороженных частей. Тепло должно возникнуть внутри с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восстановлением кровообращения;</w:t>
      </w:r>
    </w:p>
    <w:p w:rsidR="006D7338" w:rsidRPr="001559D0" w:rsidRDefault="006D7338" w:rsidP="00032111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 пострадавшему обильное теплое питье, з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астав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ить двигаться;</w:t>
      </w:r>
    </w:p>
    <w:p w:rsidR="00380960" w:rsidRPr="001559D0" w:rsidRDefault="006D7338" w:rsidP="00032111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дать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1-2 таблетки анальгина и выз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вать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врача. 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Первая помощь при переохлаждении</w:t>
      </w:r>
    </w:p>
    <w:p w:rsidR="002968F5" w:rsidRPr="001559D0" w:rsidRDefault="002968F5" w:rsidP="00032111">
      <w:pPr>
        <w:pStyle w:val="a4"/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признаки – озноб, мышечная дрожь, з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аторможенность и апатия, бред и галлюцинации, неадекватное поведение.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Посинение или побледнение губ. С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ни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жение температуры тела;</w:t>
      </w:r>
    </w:p>
    <w:p w:rsidR="002968F5" w:rsidRPr="001559D0" w:rsidRDefault="002968F5" w:rsidP="00032111">
      <w:pPr>
        <w:pStyle w:val="a4"/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кр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пострадавшего, предложит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теплое сладкое питье или пищ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 с большим содержанием сахара;</w:t>
      </w:r>
    </w:p>
    <w:p w:rsidR="002968F5" w:rsidRPr="001559D0" w:rsidRDefault="002968F5" w:rsidP="00032111">
      <w:pPr>
        <w:pStyle w:val="a4"/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возможности да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50 мл алкоголя и достав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1 часа в теплое помещение или укрытие. Поместит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пострадавшего в ванну с водой 35-40 °С (терпит локоть). Можно обложить большим количеством теплых грелок (пластиковых бутылок).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После согревающей ванны обязательно укр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пострадавшего теплым одеялом или наде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 него теплую сухую одежду. Продолжа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давать теплое сладкое питье.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Обязательно выз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ать врача;</w:t>
      </w:r>
    </w:p>
    <w:p w:rsidR="002968F5" w:rsidRPr="001559D0" w:rsidRDefault="002968F5" w:rsidP="00032111">
      <w:pPr>
        <w:pStyle w:val="a4"/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ри признаках собственного переохлаждения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необходимо дума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ь о </w:t>
      </w:r>
      <w:proofErr w:type="spell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самоспасении</w:t>
      </w:r>
      <w:proofErr w:type="spell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н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 засыпа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двига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ться;</w:t>
      </w:r>
    </w:p>
    <w:p w:rsidR="00487F86" w:rsidRPr="001559D0" w:rsidRDefault="00487F86" w:rsidP="00032111">
      <w:pPr>
        <w:pStyle w:val="a4"/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использовать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бумагу, пластиковые пакеты и другие средства для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утепления своей обуви и одежды;</w:t>
      </w:r>
    </w:p>
    <w:p w:rsidR="00380960" w:rsidRPr="001559D0" w:rsidRDefault="00487F86" w:rsidP="00032111">
      <w:pPr>
        <w:pStyle w:val="a4"/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искать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или стро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убежище от холода. </w:t>
      </w:r>
    </w:p>
    <w:p w:rsidR="00380960" w:rsidRPr="001559D0" w:rsidRDefault="00380960" w:rsidP="000321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Как действовать при укусе собаки</w:t>
      </w:r>
    </w:p>
    <w:p w:rsidR="00BA0670" w:rsidRPr="001559D0" w:rsidRDefault="00BA0670" w:rsidP="00032111">
      <w:pPr>
        <w:pStyle w:val="a4"/>
        <w:widowControl w:val="0"/>
        <w:numPr>
          <w:ilvl w:val="0"/>
          <w:numId w:val="5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промыть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рану перекисью водорода или обильным количеством воды, окружность раны сма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йодом, наложит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 чистую повязку;</w:t>
      </w:r>
    </w:p>
    <w:p w:rsidR="00BA0670" w:rsidRPr="001559D0" w:rsidRDefault="00BA0670" w:rsidP="00032111">
      <w:pPr>
        <w:pStyle w:val="a4"/>
        <w:widowControl w:val="0"/>
        <w:numPr>
          <w:ilvl w:val="0"/>
          <w:numId w:val="5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 возможности в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ыяснит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 хозяев собаки, сдела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 ли ей прививка от бешенства;</w:t>
      </w:r>
    </w:p>
    <w:p w:rsidR="00380960" w:rsidRPr="001559D0" w:rsidRDefault="00BA0670" w:rsidP="00032111">
      <w:pPr>
        <w:pStyle w:val="a4"/>
        <w:widowControl w:val="0"/>
        <w:numPr>
          <w:ilvl w:val="0"/>
          <w:numId w:val="5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бязательно обратит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ься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больницу для получения квалифицированной помощи. Постав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ить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известность о случившемся </w:t>
      </w: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</w:t>
      </w:r>
      <w:r w:rsidR="00380960"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лицию и санитарные службы, указав, по возможности, точный адрес владельца собаки.</w:t>
      </w:r>
    </w:p>
    <w:p w:rsidR="00EA19C1" w:rsidRPr="001559D0" w:rsidRDefault="00F935B0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1559D0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5. ТРЕБОВАНИЯ </w:t>
      </w:r>
      <w:r w:rsidR="00BE40BD" w:rsidRPr="001559D0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ОХРАНЫ ТРУДА</w:t>
      </w:r>
      <w:r w:rsidRPr="001559D0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 ПО ОКОНЧАНИИ </w:t>
      </w:r>
      <w:r w:rsidR="00040CAC" w:rsidRPr="001559D0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РАБОТЫ</w:t>
      </w:r>
    </w:p>
    <w:p w:rsidR="00A1008E" w:rsidRPr="001559D0" w:rsidRDefault="00A1008E" w:rsidP="000321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отключении от сети электрооборудования не дергать за электрический шнур, а аккуратно вынимать и только за вилку.</w:t>
      </w:r>
    </w:p>
    <w:p w:rsidR="00A1008E" w:rsidRPr="001559D0" w:rsidRDefault="00A1008E" w:rsidP="000321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 отключением от электрической сети электроплиты или газовой плиты предварительно выключить все конфорки.</w:t>
      </w:r>
    </w:p>
    <w:p w:rsidR="00A1008E" w:rsidRPr="001559D0" w:rsidRDefault="00A1008E" w:rsidP="000321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По окончании работы </w:t>
      </w:r>
      <w:proofErr w:type="spell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электросковороды</w:t>
      </w:r>
      <w:proofErr w:type="spell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выключить нагрев и отключить используемый аппарат от электрической сети.</w:t>
      </w:r>
    </w:p>
    <w:p w:rsidR="00A1008E" w:rsidRPr="001559D0" w:rsidRDefault="00A1008E" w:rsidP="000321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Произвести разборку, очистку и мойку оборудования: механического – после остановки движущихся частей с инерционным ходом, а теплового – после полного остывания нагретых поверхностей:</w:t>
      </w:r>
    </w:p>
    <w:p w:rsidR="00A1008E" w:rsidRPr="001559D0" w:rsidRDefault="00A1008E" w:rsidP="00032111">
      <w:pPr>
        <w:pStyle w:val="a4"/>
        <w:widowControl w:val="0"/>
        <w:numPr>
          <w:ilvl w:val="0"/>
          <w:numId w:val="5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после остывания сковороды слить жир, пригоревшие частички продуктов соскоблить деревянным скребком; </w:t>
      </w:r>
    </w:p>
    <w:p w:rsidR="00A1008E" w:rsidRPr="001559D0" w:rsidRDefault="00A1008E" w:rsidP="00032111">
      <w:pPr>
        <w:pStyle w:val="a4"/>
        <w:widowControl w:val="0"/>
        <w:numPr>
          <w:ilvl w:val="0"/>
          <w:numId w:val="5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вымыть чашу горячей (не выше 50°С) водой, оставить открытой для просушки;</w:t>
      </w:r>
    </w:p>
    <w:p w:rsidR="00A1008E" w:rsidRPr="001559D0" w:rsidRDefault="00A1008E" w:rsidP="000321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Стол и эмалированные облицовки промыть горячей водой и насухо протереть ветошью. </w:t>
      </w:r>
    </w:p>
    <w:p w:rsidR="00A1008E" w:rsidRPr="001559D0" w:rsidRDefault="00A1008E" w:rsidP="000321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Мочалки, щётки для мытья посуды после их использования прокипятить в течении 15 мин. в воде с добавлением соды или замочить в дезинфицирующем растворе (0,5% раствор хлорамина) на 30 мин., затем ополоснуть и просушить. </w:t>
      </w:r>
    </w:p>
    <w:p w:rsidR="00A1008E" w:rsidRPr="001559D0" w:rsidRDefault="00A1008E" w:rsidP="000321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Убедиться в полном прогорании топлива, углей в топке печи и закрыть задвижки дымоходов. </w:t>
      </w:r>
    </w:p>
    <w:p w:rsidR="00A1008E" w:rsidRPr="001559D0" w:rsidRDefault="00A1008E" w:rsidP="000321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 выгребанием золы и углей из топки печи залить их водой, выгрести золу и угли из топки в металлический ящик с крышкой на ножках и вынести в специально отведённое место. Не выбрасывать золу и угли возле строений и заборов.</w:t>
      </w:r>
    </w:p>
    <w:p w:rsidR="00A1008E" w:rsidRPr="001559D0" w:rsidRDefault="00A1008E" w:rsidP="000321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Отключить от электросети, очистить от пыли и грязи уборочное оборудование и переместить его в места хранения.</w:t>
      </w:r>
    </w:p>
    <w:p w:rsidR="00A1008E" w:rsidRPr="001559D0" w:rsidRDefault="00A1008E" w:rsidP="000321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Уборочный инвентарь и ветошь промыть с использованием моющих и дезинфицирующих средств, просушить и убрать на место.</w:t>
      </w:r>
    </w:p>
    <w:p w:rsidR="00A1008E" w:rsidRPr="001559D0" w:rsidRDefault="00A1008E" w:rsidP="000321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Закрыть вентили (краны) на трубопроводах газа, холодной и горячей воды.</w:t>
      </w:r>
    </w:p>
    <w:p w:rsidR="00A1008E" w:rsidRPr="001559D0" w:rsidRDefault="00A1008E" w:rsidP="000321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Закрыть фрамуги окон.</w:t>
      </w:r>
    </w:p>
    <w:p w:rsidR="00A1008E" w:rsidRPr="001559D0" w:rsidRDefault="00A1008E" w:rsidP="000321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Выключить светильники.</w:t>
      </w:r>
    </w:p>
    <w:p w:rsidR="00A1008E" w:rsidRPr="001559D0" w:rsidRDefault="00A1008E" w:rsidP="000321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Социальный работник обязан тщательно вымыть руки с мылом по окончании работы.</w:t>
      </w:r>
    </w:p>
    <w:p w:rsidR="00A1008E" w:rsidRPr="001559D0" w:rsidRDefault="00A1008E" w:rsidP="000321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Снять спецодежду, привести ее в порядок </w:t>
      </w:r>
      <w:proofErr w:type="gramStart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  убрать</w:t>
      </w:r>
      <w:proofErr w:type="gramEnd"/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специально отведенное место.</w:t>
      </w:r>
    </w:p>
    <w:p w:rsidR="00A1008E" w:rsidRPr="001559D0" w:rsidRDefault="00A1008E" w:rsidP="000321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Обо всех недостатках, обнаруженных во время работы, социальный работник извещает своего непосредственного руководителя. </w:t>
      </w:r>
    </w:p>
    <w:p w:rsidR="00EA77C2" w:rsidRPr="001559D0" w:rsidRDefault="00EA77C2">
      <w:pPr>
        <w:rPr>
          <w:rFonts w:ascii="PT Astra Serif" w:hAnsi="PT Astra Serif"/>
        </w:rPr>
      </w:pPr>
    </w:p>
    <w:p w:rsidR="00A1008E" w:rsidRPr="001559D0" w:rsidRDefault="00A1008E">
      <w:pPr>
        <w:rPr>
          <w:rFonts w:ascii="PT Astra Serif" w:hAnsi="PT Astra Serif"/>
        </w:rPr>
      </w:pPr>
    </w:p>
    <w:p w:rsidR="00A1008E" w:rsidRPr="001559D0" w:rsidRDefault="00A1008E">
      <w:pPr>
        <w:rPr>
          <w:rFonts w:ascii="PT Astra Serif" w:hAnsi="PT Astra Serif"/>
        </w:rPr>
      </w:pPr>
    </w:p>
    <w:p w:rsidR="00A1008E" w:rsidRPr="001559D0" w:rsidRDefault="00A1008E">
      <w:pPr>
        <w:rPr>
          <w:rFonts w:ascii="PT Astra Serif" w:hAnsi="PT Astra Serif"/>
        </w:rPr>
      </w:pPr>
    </w:p>
    <w:p w:rsidR="00EA77C2" w:rsidRPr="001559D0" w:rsidRDefault="00EA77C2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6968C8" w:rsidRPr="001559D0" w:rsidRDefault="006968C8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EA77C2" w:rsidRPr="001559D0" w:rsidRDefault="00EA77C2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EA77C2" w:rsidRPr="001559D0" w:rsidRDefault="00EA77C2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EA77C2" w:rsidRPr="001559D0" w:rsidRDefault="00EA77C2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EA77C2" w:rsidRPr="001559D0" w:rsidRDefault="00EA77C2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EA77C2" w:rsidRPr="001559D0" w:rsidRDefault="00EA77C2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EA77C2" w:rsidRPr="001559D0" w:rsidRDefault="00EA77C2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EA77C2" w:rsidRPr="001559D0" w:rsidRDefault="00EA77C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A77C2" w:rsidRPr="001559D0" w:rsidRDefault="00EA77C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05680" w:rsidRPr="001559D0" w:rsidRDefault="00905680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05680" w:rsidRPr="001559D0" w:rsidRDefault="00905680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05680" w:rsidRPr="001559D0" w:rsidRDefault="00905680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05680" w:rsidRPr="001559D0" w:rsidRDefault="00905680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05680" w:rsidRPr="001559D0" w:rsidRDefault="00905680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05680" w:rsidRPr="001559D0" w:rsidRDefault="00905680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A77C2" w:rsidRPr="001559D0" w:rsidRDefault="00EA77C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559D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2903"/>
        <w:gridCol w:w="1004"/>
        <w:gridCol w:w="2268"/>
        <w:gridCol w:w="1559"/>
        <w:gridCol w:w="1351"/>
        <w:gridCol w:w="208"/>
      </w:tblGrid>
      <w:tr w:rsidR="00EA77C2" w:rsidRPr="001559D0" w:rsidTr="00157441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  <w:hideMark/>
          </w:tcPr>
          <w:p w:rsidR="00EA77C2" w:rsidRPr="001559D0" w:rsidRDefault="00EA77C2" w:rsidP="001574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59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C2" w:rsidRPr="001559D0" w:rsidRDefault="00C21D25" w:rsidP="00EA77C2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1559D0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для социального работника</w:t>
            </w:r>
          </w:p>
        </w:tc>
      </w:tr>
      <w:tr w:rsidR="00EA77C2" w:rsidRPr="001559D0" w:rsidTr="00157441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EA77C2" w:rsidRPr="001559D0" w:rsidRDefault="00EA77C2" w:rsidP="001574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C2" w:rsidRPr="001559D0" w:rsidRDefault="00EA77C2" w:rsidP="00EA77C2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7C2" w:rsidRPr="001559D0" w:rsidRDefault="00EA77C2" w:rsidP="001574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59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  <w:hideMark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59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  <w:hideMark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59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  <w:hideMark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59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  <w:hideMark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59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59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1559D0" w:rsidTr="0015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1559D0" w:rsidRDefault="00EA77C2" w:rsidP="0003211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1559D0" w:rsidRDefault="00EA77C2" w:rsidP="00157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EA77C2" w:rsidRPr="001559D0" w:rsidRDefault="001559D0">
      <w:pPr>
        <w:rPr>
          <w:rFonts w:ascii="PT Astra Serif" w:hAnsi="PT Astra Serif"/>
          <w:b/>
          <w:color w:val="0000FF"/>
          <w:u w:val="single"/>
        </w:rPr>
      </w:pPr>
      <w:r w:rsidRPr="001559D0">
        <w:rPr>
          <w:rFonts w:ascii="PT Astra Serif" w:hAnsi="PT Astra Serif"/>
          <w:b/>
        </w:rPr>
        <w:t xml:space="preserve">Источник: </w:t>
      </w:r>
      <w:hyperlink r:id="rId6" w:history="1">
        <w:r w:rsidRPr="001559D0">
          <w:rPr>
            <w:rStyle w:val="a5"/>
            <w:rFonts w:ascii="PT Astra Serif" w:hAnsi="PT Astra Serif"/>
            <w:b/>
          </w:rPr>
          <w:t xml:space="preserve">Инструкция по Охране </w:t>
        </w:r>
        <w:proofErr w:type="gramStart"/>
        <w:r w:rsidRPr="001559D0">
          <w:rPr>
            <w:rStyle w:val="a5"/>
            <w:rFonts w:ascii="PT Astra Serif" w:hAnsi="PT Astra Serif"/>
            <w:b/>
          </w:rPr>
          <w:t>Труда .РФ</w:t>
        </w:r>
        <w:proofErr w:type="gramEnd"/>
      </w:hyperlink>
      <w:bookmarkEnd w:id="0"/>
    </w:p>
    <w:sectPr w:rsidR="00EA77C2" w:rsidRPr="001559D0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8A2"/>
    <w:multiLevelType w:val="hybridMultilevel"/>
    <w:tmpl w:val="6060C3C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1C58"/>
    <w:multiLevelType w:val="hybridMultilevel"/>
    <w:tmpl w:val="354895A6"/>
    <w:lvl w:ilvl="0" w:tplc="E158705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AC4"/>
    <w:multiLevelType w:val="hybridMultilevel"/>
    <w:tmpl w:val="D25CC1F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81365"/>
    <w:multiLevelType w:val="hybridMultilevel"/>
    <w:tmpl w:val="654ED79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24340"/>
    <w:multiLevelType w:val="hybridMultilevel"/>
    <w:tmpl w:val="4ABA28A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6E8D"/>
    <w:multiLevelType w:val="hybridMultilevel"/>
    <w:tmpl w:val="CDA00C42"/>
    <w:lvl w:ilvl="0" w:tplc="4E72E34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64324C"/>
    <w:multiLevelType w:val="hybridMultilevel"/>
    <w:tmpl w:val="897A79D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D545E"/>
    <w:multiLevelType w:val="hybridMultilevel"/>
    <w:tmpl w:val="B62A047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79F4"/>
    <w:multiLevelType w:val="hybridMultilevel"/>
    <w:tmpl w:val="AD4CE26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223D1"/>
    <w:multiLevelType w:val="hybridMultilevel"/>
    <w:tmpl w:val="9F948BA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7542D"/>
    <w:multiLevelType w:val="hybridMultilevel"/>
    <w:tmpl w:val="2808276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C95"/>
    <w:multiLevelType w:val="hybridMultilevel"/>
    <w:tmpl w:val="641016D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42D97"/>
    <w:multiLevelType w:val="hybridMultilevel"/>
    <w:tmpl w:val="46D247F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F615C"/>
    <w:multiLevelType w:val="hybridMultilevel"/>
    <w:tmpl w:val="BDB0BFFE"/>
    <w:lvl w:ilvl="0" w:tplc="4E72E34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316191"/>
    <w:multiLevelType w:val="hybridMultilevel"/>
    <w:tmpl w:val="04DCB6C2"/>
    <w:lvl w:ilvl="0" w:tplc="E2DC9B90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07375"/>
    <w:multiLevelType w:val="hybridMultilevel"/>
    <w:tmpl w:val="466ADC0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52E61"/>
    <w:multiLevelType w:val="hybridMultilevel"/>
    <w:tmpl w:val="125EFEA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35532"/>
    <w:multiLevelType w:val="hybridMultilevel"/>
    <w:tmpl w:val="5D2E1EF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33483"/>
    <w:multiLevelType w:val="hybridMultilevel"/>
    <w:tmpl w:val="9EF83B6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5E0D"/>
    <w:multiLevelType w:val="hybridMultilevel"/>
    <w:tmpl w:val="DB6C747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3170C"/>
    <w:multiLevelType w:val="hybridMultilevel"/>
    <w:tmpl w:val="B79C707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923E7"/>
    <w:multiLevelType w:val="hybridMultilevel"/>
    <w:tmpl w:val="347256C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C4569"/>
    <w:multiLevelType w:val="hybridMultilevel"/>
    <w:tmpl w:val="0B8683B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D6360"/>
    <w:multiLevelType w:val="hybridMultilevel"/>
    <w:tmpl w:val="0B062282"/>
    <w:lvl w:ilvl="0" w:tplc="B27813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E1279"/>
    <w:multiLevelType w:val="hybridMultilevel"/>
    <w:tmpl w:val="C35EA99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F04B3"/>
    <w:multiLevelType w:val="hybridMultilevel"/>
    <w:tmpl w:val="F4C4951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A324E"/>
    <w:multiLevelType w:val="hybridMultilevel"/>
    <w:tmpl w:val="2B76BF4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D7CCD"/>
    <w:multiLevelType w:val="hybridMultilevel"/>
    <w:tmpl w:val="1188F04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B445A"/>
    <w:multiLevelType w:val="hybridMultilevel"/>
    <w:tmpl w:val="FFCC03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F027F"/>
    <w:multiLevelType w:val="hybridMultilevel"/>
    <w:tmpl w:val="E9249F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E1890"/>
    <w:multiLevelType w:val="hybridMultilevel"/>
    <w:tmpl w:val="05BC74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C44C2"/>
    <w:multiLevelType w:val="hybridMultilevel"/>
    <w:tmpl w:val="14DC80A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868647E"/>
    <w:multiLevelType w:val="hybridMultilevel"/>
    <w:tmpl w:val="186EA8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656A4"/>
    <w:multiLevelType w:val="hybridMultilevel"/>
    <w:tmpl w:val="10D4F48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52D21"/>
    <w:multiLevelType w:val="hybridMultilevel"/>
    <w:tmpl w:val="28D86A8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D23AD"/>
    <w:multiLevelType w:val="hybridMultilevel"/>
    <w:tmpl w:val="A71C4DC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C606B"/>
    <w:multiLevelType w:val="hybridMultilevel"/>
    <w:tmpl w:val="4FE45542"/>
    <w:lvl w:ilvl="0" w:tplc="1D0A562C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4620E"/>
    <w:multiLevelType w:val="hybridMultilevel"/>
    <w:tmpl w:val="21B4492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02FAB"/>
    <w:multiLevelType w:val="hybridMultilevel"/>
    <w:tmpl w:val="BC802FB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514F32"/>
    <w:multiLevelType w:val="hybridMultilevel"/>
    <w:tmpl w:val="13981E5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43BB0"/>
    <w:multiLevelType w:val="hybridMultilevel"/>
    <w:tmpl w:val="41B2CEC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62368"/>
    <w:multiLevelType w:val="hybridMultilevel"/>
    <w:tmpl w:val="0826E7C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16206"/>
    <w:multiLevelType w:val="hybridMultilevel"/>
    <w:tmpl w:val="8BFA649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31567"/>
    <w:multiLevelType w:val="hybridMultilevel"/>
    <w:tmpl w:val="AF0869A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A031DF"/>
    <w:multiLevelType w:val="hybridMultilevel"/>
    <w:tmpl w:val="099271E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AE38E5"/>
    <w:multiLevelType w:val="hybridMultilevel"/>
    <w:tmpl w:val="EA64A9A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7459BA"/>
    <w:multiLevelType w:val="hybridMultilevel"/>
    <w:tmpl w:val="FC9EF98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C56C7F"/>
    <w:multiLevelType w:val="hybridMultilevel"/>
    <w:tmpl w:val="394A210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057771"/>
    <w:multiLevelType w:val="hybridMultilevel"/>
    <w:tmpl w:val="DE24C06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DE531E"/>
    <w:multiLevelType w:val="hybridMultilevel"/>
    <w:tmpl w:val="1E364BA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38"/>
  </w:num>
  <w:num w:numId="5">
    <w:abstractNumId w:val="32"/>
  </w:num>
  <w:num w:numId="6">
    <w:abstractNumId w:val="1"/>
  </w:num>
  <w:num w:numId="7">
    <w:abstractNumId w:val="49"/>
  </w:num>
  <w:num w:numId="8">
    <w:abstractNumId w:val="36"/>
  </w:num>
  <w:num w:numId="9">
    <w:abstractNumId w:val="47"/>
  </w:num>
  <w:num w:numId="10">
    <w:abstractNumId w:val="6"/>
  </w:num>
  <w:num w:numId="11">
    <w:abstractNumId w:val="15"/>
  </w:num>
  <w:num w:numId="12">
    <w:abstractNumId w:val="39"/>
  </w:num>
  <w:num w:numId="13">
    <w:abstractNumId w:val="25"/>
  </w:num>
  <w:num w:numId="14">
    <w:abstractNumId w:val="18"/>
  </w:num>
  <w:num w:numId="15">
    <w:abstractNumId w:val="11"/>
  </w:num>
  <w:num w:numId="16">
    <w:abstractNumId w:val="29"/>
  </w:num>
  <w:num w:numId="17">
    <w:abstractNumId w:val="17"/>
  </w:num>
  <w:num w:numId="18">
    <w:abstractNumId w:val="28"/>
  </w:num>
  <w:num w:numId="19">
    <w:abstractNumId w:val="16"/>
  </w:num>
  <w:num w:numId="20">
    <w:abstractNumId w:val="0"/>
  </w:num>
  <w:num w:numId="21">
    <w:abstractNumId w:val="34"/>
  </w:num>
  <w:num w:numId="22">
    <w:abstractNumId w:val="22"/>
  </w:num>
  <w:num w:numId="23">
    <w:abstractNumId w:val="42"/>
  </w:num>
  <w:num w:numId="24">
    <w:abstractNumId w:val="2"/>
  </w:num>
  <w:num w:numId="25">
    <w:abstractNumId w:val="30"/>
  </w:num>
  <w:num w:numId="26">
    <w:abstractNumId w:val="35"/>
  </w:num>
  <w:num w:numId="27">
    <w:abstractNumId w:val="20"/>
  </w:num>
  <w:num w:numId="28">
    <w:abstractNumId w:val="7"/>
  </w:num>
  <w:num w:numId="29">
    <w:abstractNumId w:val="44"/>
  </w:num>
  <w:num w:numId="30">
    <w:abstractNumId w:val="37"/>
  </w:num>
  <w:num w:numId="31">
    <w:abstractNumId w:val="46"/>
  </w:num>
  <w:num w:numId="32">
    <w:abstractNumId w:val="4"/>
  </w:num>
  <w:num w:numId="33">
    <w:abstractNumId w:val="10"/>
  </w:num>
  <w:num w:numId="34">
    <w:abstractNumId w:val="24"/>
  </w:num>
  <w:num w:numId="35">
    <w:abstractNumId w:val="43"/>
  </w:num>
  <w:num w:numId="36">
    <w:abstractNumId w:val="9"/>
  </w:num>
  <w:num w:numId="37">
    <w:abstractNumId w:val="21"/>
  </w:num>
  <w:num w:numId="38">
    <w:abstractNumId w:val="13"/>
  </w:num>
  <w:num w:numId="39">
    <w:abstractNumId w:val="48"/>
  </w:num>
  <w:num w:numId="40">
    <w:abstractNumId w:val="26"/>
  </w:num>
  <w:num w:numId="41">
    <w:abstractNumId w:val="41"/>
  </w:num>
  <w:num w:numId="42">
    <w:abstractNumId w:val="31"/>
  </w:num>
  <w:num w:numId="43">
    <w:abstractNumId w:val="51"/>
  </w:num>
  <w:num w:numId="44">
    <w:abstractNumId w:val="5"/>
  </w:num>
  <w:num w:numId="45">
    <w:abstractNumId w:val="40"/>
  </w:num>
  <w:num w:numId="46">
    <w:abstractNumId w:val="12"/>
  </w:num>
  <w:num w:numId="47">
    <w:abstractNumId w:val="3"/>
  </w:num>
  <w:num w:numId="48">
    <w:abstractNumId w:val="45"/>
  </w:num>
  <w:num w:numId="49">
    <w:abstractNumId w:val="19"/>
  </w:num>
  <w:num w:numId="50">
    <w:abstractNumId w:val="50"/>
  </w:num>
  <w:num w:numId="51">
    <w:abstractNumId w:val="8"/>
  </w:num>
  <w:num w:numId="52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C1"/>
    <w:rsid w:val="00032111"/>
    <w:rsid w:val="00040CAC"/>
    <w:rsid w:val="00076E85"/>
    <w:rsid w:val="00077EA9"/>
    <w:rsid w:val="00090D05"/>
    <w:rsid w:val="0009253A"/>
    <w:rsid w:val="00096678"/>
    <w:rsid w:val="001559D0"/>
    <w:rsid w:val="00157441"/>
    <w:rsid w:val="00173FAE"/>
    <w:rsid w:val="0018371E"/>
    <w:rsid w:val="002521FC"/>
    <w:rsid w:val="00265CCF"/>
    <w:rsid w:val="002801A7"/>
    <w:rsid w:val="002968F5"/>
    <w:rsid w:val="0032485A"/>
    <w:rsid w:val="00380960"/>
    <w:rsid w:val="00392923"/>
    <w:rsid w:val="00487F86"/>
    <w:rsid w:val="005A787D"/>
    <w:rsid w:val="005F247B"/>
    <w:rsid w:val="00623E29"/>
    <w:rsid w:val="00634522"/>
    <w:rsid w:val="006968C8"/>
    <w:rsid w:val="006A1CC2"/>
    <w:rsid w:val="006D7338"/>
    <w:rsid w:val="0073277B"/>
    <w:rsid w:val="00856E94"/>
    <w:rsid w:val="00905680"/>
    <w:rsid w:val="00932438"/>
    <w:rsid w:val="00957888"/>
    <w:rsid w:val="0099288D"/>
    <w:rsid w:val="00A1008E"/>
    <w:rsid w:val="00B727E5"/>
    <w:rsid w:val="00BA0670"/>
    <w:rsid w:val="00BE40BD"/>
    <w:rsid w:val="00C0061C"/>
    <w:rsid w:val="00C04245"/>
    <w:rsid w:val="00C21D25"/>
    <w:rsid w:val="00C87547"/>
    <w:rsid w:val="00CC6597"/>
    <w:rsid w:val="00D222B5"/>
    <w:rsid w:val="00D27BE2"/>
    <w:rsid w:val="00D90D6B"/>
    <w:rsid w:val="00E0449C"/>
    <w:rsid w:val="00E44F40"/>
    <w:rsid w:val="00E75176"/>
    <w:rsid w:val="00EA19C1"/>
    <w:rsid w:val="00EA77C2"/>
    <w:rsid w:val="00EC1127"/>
    <w:rsid w:val="00F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725ED-E213-4FF2-ABBE-8A875B3B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9C1"/>
  </w:style>
  <w:style w:type="paragraph" w:styleId="a4">
    <w:name w:val="List Paragraph"/>
    <w:basedOn w:val="a"/>
    <w:uiPriority w:val="34"/>
    <w:qFormat/>
    <w:rsid w:val="00F935B0"/>
    <w:pPr>
      <w:ind w:left="720"/>
      <w:contextualSpacing/>
    </w:pPr>
  </w:style>
  <w:style w:type="character" w:styleId="a5">
    <w:name w:val="Hyperlink"/>
    <w:uiPriority w:val="99"/>
    <w:semiHidden/>
    <w:unhideWhenUsed/>
    <w:rsid w:val="001559D0"/>
    <w:rPr>
      <w:rFonts w:ascii="Times New Roman" w:hAnsi="Times New Roman" w:cs="Times New Roman" w:hint="default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--7cdbxfuat6afkbmmhefunjo4bs9u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66A6-4F16-4C8C-A22D-0BD9ADCB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6826</Words>
  <Characters>38910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Пользователь Windows</cp:lastModifiedBy>
  <cp:revision>8</cp:revision>
  <dcterms:created xsi:type="dcterms:W3CDTF">2015-02-12T10:53:00Z</dcterms:created>
  <dcterms:modified xsi:type="dcterms:W3CDTF">2020-03-13T09:26:00Z</dcterms:modified>
</cp:coreProperties>
</file>