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F0" w:rsidRPr="00BB1F14" w:rsidRDefault="00054A17" w:rsidP="009B41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bookmarkStart w:id="0" w:name="_GoBack"/>
      <w:r w:rsidRPr="00BB1F14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7F33DE" w:rsidRPr="00BB1F14" w:rsidRDefault="0081095C" w:rsidP="00DF4B07">
      <w:pPr>
        <w:jc w:val="center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r w:rsidRPr="00BB1F14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ДЛЯ ОФИЦИАНТА</w:t>
      </w:r>
    </w:p>
    <w:p w:rsidR="00EA19C1" w:rsidRPr="00BB1F14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1. ОБЩИЕ ТРЕБОВАНИЯ </w:t>
      </w:r>
      <w:r w:rsidR="00BE40BD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выполнению работ в качестве официанта допускаются лица, имеющие соответствующую профессиональную подготовку, прошедшие медицинский осмотр и имеющие медицинскую санитарную книжку с действующим сроком, прошедшие санитарно-гигиенический инструктаж у санитарного врача организации, вводный и первичный на рабочем месте инструктажи по охране труда, стажировку и проверку знаний требований охраны труда.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своей деятельности официант руководствуется должностной инструкцией, Правилами внутреннего трудового распорядка, настоящей инструкцией по охране труда.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Официант должен выполнять требования пожарной безопасности, соблюдать правила поведения на территории организации, в производственных, вспомогательных и бытовых помещениях.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силу своих профессиональных обязанностей официант должен знать устройство и правила эксплуатации используемого в работе оборудования. До начала работы с новым оборудованием, официант обязан изучить требования безопасности, изложенные в заводских инструкциях завода-производителя оборудования.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процессе работы на официанта могут воздействовать следующие неблагоприятные факторы производственной среды: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повышенная температура поверхностей оборудования, блюд, напитков;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повышенное напряжение в электрической цепи, замыкание которой может произойти через тело человека при использовании любого электрооборудования;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недостаточная освещенность рабочей зоны;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возможная опасность травмирования при использовании стеклянной посуды;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острые кромки, заусенцы и неровности поверхностей инструмента, инвентаря, приборов;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физические перегрузки;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нервно - психические перегрузки.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Во время рабочего дня </w:t>
      </w:r>
      <w:r w:rsidR="0000338E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официанту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предоставляются следующие, включаемые в рабочее время, перерывы:</w:t>
      </w:r>
    </w:p>
    <w:p w:rsidR="0000338E" w:rsidRPr="00BB1F14" w:rsidRDefault="0081095C" w:rsidP="00024C66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личные надобности общей продолжительностью 10 мин. Там, где места личного пользования находятся в отдалении, время на личные надобности увеличивается до 15 мин. в смену;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перерыв для отдыха и принятия пищи устанавливается не позднее чем через 4 ч после начала работы. Продолжительность перерыва не может быть менее 30 мин. в смену.</w:t>
      </w:r>
    </w:p>
    <w:p w:rsidR="0081095C" w:rsidRPr="00BB1F14" w:rsidRDefault="0081095C" w:rsidP="0000338E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процессе своей деятельности официант обязан соблюдать правила личной гигиены и производственной санитарии, а также неукоснительно выполнять требования санитарного врача организации. При появлении признаков простудного заболевания или кишечной дисфункции, а такж</w:t>
      </w:r>
      <w:r w:rsidR="0000338E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нагноений, порезов, ожогов – немедленно 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сообщить непосредственному руководителю.</w:t>
      </w:r>
    </w:p>
    <w:p w:rsidR="0081095C" w:rsidRPr="00BB1F14" w:rsidRDefault="0000338E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81095C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фициант обязан знать:</w:t>
      </w:r>
    </w:p>
    <w:p w:rsidR="0000338E" w:rsidRPr="00BB1F14" w:rsidRDefault="0081095C" w:rsidP="00024C66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инструкцию по оказанию первой помощи;</w:t>
      </w:r>
    </w:p>
    <w:p w:rsidR="0000338E" w:rsidRPr="00BB1F14" w:rsidRDefault="0081095C" w:rsidP="00024C66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правила электробезопасности пр</w:t>
      </w:r>
      <w:r w:rsidR="0000338E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работе с электрооборудованием;</w:t>
      </w:r>
    </w:p>
    <w:p w:rsidR="0081095C" w:rsidRPr="00BB1F14" w:rsidRDefault="0081095C" w:rsidP="00024C66">
      <w:pPr>
        <w:pStyle w:val="a4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инструкцию о мерах пожарной безопасности, утвержденную в организации, а также места расположения средств пожаротушения.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рабочем месте запрещается хранить пищевые продукты и предметы, не имеющие отношения к работе. Принимать пищу следует только в специально отведенном для этого месте.</w:t>
      </w:r>
    </w:p>
    <w:p w:rsidR="0081095C" w:rsidRPr="00BB1F14" w:rsidRDefault="0081095C" w:rsidP="0081095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Запрещается выполнение работы в состоянии алкогольного, токсического или 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наркотического опьянения, а также употребление алкогольных, наркотических и токсических веществ на рабочем месте.</w:t>
      </w:r>
    </w:p>
    <w:p w:rsidR="0081095C" w:rsidRPr="00BB1F14" w:rsidRDefault="002804FF" w:rsidP="002804FF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 нарушение трудовой дисциплины, несоблюдение требований нормативных документов по охране труда официант привлекается к дисциплинарной ответственности в соответствии с действующим законодательством РФ.</w:t>
      </w:r>
    </w:p>
    <w:p w:rsidR="00ED5AE5" w:rsidRPr="00BB1F14" w:rsidRDefault="00F935B0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2. ТРЕБОВАНИЯ </w:t>
      </w:r>
      <w:r w:rsidR="00BE40BD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ПЕРЕД </w:t>
      </w:r>
      <w:r w:rsidR="00040CAC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НАЧАЛОМ РАБОТЫ</w:t>
      </w:r>
    </w:p>
    <w:p w:rsidR="002804FF" w:rsidRPr="00BB1F14" w:rsidRDefault="002804FF" w:rsidP="002804F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Оставить верхнюю одежду, обувь, головной убор, личные вещи в помещении гардеробной. Надеть чистую форменную одежду и обувь. Надевать на униформу какую-либо верхнюю одежду, использовать специальную одежду не по назначению, застегивать одежду булавками, иголками, хранить в карманах предметы личного туалета и другие посторонние предметы запрещается. </w:t>
      </w:r>
    </w:p>
    <w:p w:rsidR="002804FF" w:rsidRPr="00BB1F14" w:rsidRDefault="002804FF" w:rsidP="002804F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Работник ресторанной службы должен всегда следить за чистотой тела, рук, волос. Перед началом работы, после каждого переры</w:t>
      </w:r>
      <w:r w:rsidR="007872A9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ва и после посещения туалета 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проводить гигиеническую обработку рук с использованием дезинфицирующих средств. Ногти на руках должны быть коротко острижены. При установленной необходимости – использовать перчатки.</w:t>
      </w:r>
    </w:p>
    <w:p w:rsidR="002804FF" w:rsidRPr="00BB1F14" w:rsidRDefault="002804FF" w:rsidP="002804F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Подготовить рабочее место для безопасной работы:</w:t>
      </w:r>
    </w:p>
    <w:p w:rsidR="007872A9" w:rsidRPr="00BB1F14" w:rsidRDefault="002804FF" w:rsidP="00024C66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убедиться в наличии свободных проходов в пределах рабочей зоны, и в том, что доступы к противопожарному инвентарю и запасным выходам свободны;</w:t>
      </w:r>
    </w:p>
    <w:p w:rsidR="007872A9" w:rsidRPr="00BB1F14" w:rsidRDefault="002804FF" w:rsidP="00024C66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оценить состояние поверхности пола на всем рабочем маршруте (отсутствие выбоин, неровностей, скользкости). При необходимости – потребовать произвести уборку;</w:t>
      </w:r>
    </w:p>
    <w:p w:rsidR="00D07DB1" w:rsidRPr="00BB1F14" w:rsidRDefault="002804FF" w:rsidP="00024C66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7872A9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роверить показания контрольно-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измерительных приборов, фиксирующих состояние параметров рабочей среды, при необходимости скорректировать режим работы осветительных, отопительных, вентиляционных и т.д. приборов (т.е. оптимизировать параметры микроклимата);</w:t>
      </w:r>
    </w:p>
    <w:p w:rsidR="00D07DB1" w:rsidRPr="00BB1F14" w:rsidRDefault="002804FF" w:rsidP="00024C66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проверить правильность подключения контрол</w:t>
      </w:r>
      <w:r w:rsidR="00D07DB1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ьно-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кассовой машины, компьютера-терминала и другого оборудования, применяемого в работе; </w:t>
      </w:r>
    </w:p>
    <w:p w:rsidR="002804FF" w:rsidRPr="00BB1F14" w:rsidRDefault="002804FF" w:rsidP="00024C66">
      <w:pPr>
        <w:pStyle w:val="a4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убедиться в наличии и исправности сервировочной тележки (для перемещения приборов).</w:t>
      </w:r>
    </w:p>
    <w:p w:rsidR="002804FF" w:rsidRPr="00BB1F14" w:rsidRDefault="002804FF" w:rsidP="002804F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необходимо сообщить супервайзеру или менеджеру и приступить к работе только после их устранения.</w:t>
      </w:r>
    </w:p>
    <w:p w:rsidR="00EA19C1" w:rsidRPr="00BB1F14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3. ТРЕБОВАНИЯ </w:t>
      </w:r>
      <w:r w:rsidR="00BE40BD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ВО ВРЕМЯ </w:t>
      </w:r>
      <w:r w:rsidR="00040CAC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РАБОТЫ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выполнять только ту работу, которая определена должностной инструкцией и которую поручает непосредственный руководитель.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Запрещается:</w:t>
      </w:r>
    </w:p>
    <w:p w:rsidR="00F53ACA" w:rsidRPr="00BB1F14" w:rsidRDefault="00F53ACA" w:rsidP="00024C66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перепоручать свою работу другим лицам;</w:t>
      </w:r>
    </w:p>
    <w:p w:rsidR="00F53ACA" w:rsidRPr="00BB1F14" w:rsidRDefault="00F53ACA" w:rsidP="00024C66">
      <w:pPr>
        <w:pStyle w:val="a4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применять в работе способы, ускоряющие выполнение рабочих операций и ведущие к нарушению требований безопасности.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 время обслуживания гостей запрещается разговаривать по мобильному телефону или отвлекаться на посторонние разговоры.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Следует соблюдать осторожность при получении и подаче блюд, передвижении с ними в дверях и проходах.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течение смены работник должен требовать при необходимости своевременной уборки пола на пути передвижения по рабочему маршруту.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откупоривании бутылок необходимо пользоваться исправным, специально предназначенным для этого инструментом. Открывая бутылки с газированными винами, накрывать салфеткой горлышко бутылки. Запрещается переносить в руках ножи и вилки.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обнаружении столовой и стеклянной посуды со сколами и трещинами, следует немедленно изъять ее из пользования.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При возникновении конфликта с гостями и невозможности его самостоятельного урегулирования необходимо вызвать непосредственного руководителя (супервайзера, менеджера), при необходимости – работника службы безопасности.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плохом самочувствии, повышении температуры, появлении признаков желудочно-кишечных и иных инфекционных заболеваний, нагноений, порезов, ожогов, необходимо уведомить об этом непосредственного руководителя.</w:t>
      </w:r>
    </w:p>
    <w:p w:rsidR="00F53ACA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Работник извещает своего непосредственного руководителя о любой ситуации, угрожающей жизни и здоровью людей, о каждом происшедшем несчастном случае.</w:t>
      </w:r>
    </w:p>
    <w:p w:rsidR="00D07DB1" w:rsidRPr="00BB1F14" w:rsidRDefault="00F53ACA" w:rsidP="00F53AC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Находясь на территории объекта, следует соблюдать правила перемещения, а также время и условия нахождения в различных зонах, в том числе во время рабочих перерывов.</w:t>
      </w:r>
    </w:p>
    <w:p w:rsidR="00EA19C1" w:rsidRPr="00BB1F14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4. ТРЕБОВАНИЯ </w:t>
      </w:r>
      <w:r w:rsidR="00BE40BD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ОХРАНЫ </w:t>
      </w:r>
      <w:r w:rsidR="001C7564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ТРУДА В АВАРИЙНЫХ СИТУАЦИЯХ</w:t>
      </w:r>
    </w:p>
    <w:p w:rsidR="00A802E1" w:rsidRPr="00BB1F14" w:rsidRDefault="00A802E1" w:rsidP="00A802E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аварийным ситуациям могут привести следующие причины:</w:t>
      </w:r>
    </w:p>
    <w:p w:rsidR="00A802E1" w:rsidRPr="00BB1F14" w:rsidRDefault="00A802E1" w:rsidP="00024C66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несоблюдение положений должностной инструкции, нарушение режима труда и отдыха, Правил внутреннего распорядка;</w:t>
      </w:r>
    </w:p>
    <w:p w:rsidR="00A802E1" w:rsidRPr="00BB1F14" w:rsidRDefault="00A802E1" w:rsidP="00024C66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невыполнение указаний непосредственного руководителя;</w:t>
      </w:r>
    </w:p>
    <w:p w:rsidR="00A802E1" w:rsidRPr="00BB1F14" w:rsidRDefault="00A802E1" w:rsidP="00024C66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несоблюдение технологических инструкций по эксплуатации оборудования;</w:t>
      </w:r>
    </w:p>
    <w:p w:rsidR="00A802E1" w:rsidRPr="00BB1F14" w:rsidRDefault="00A802E1" w:rsidP="00024C66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невыполнение требований настоящей инструкции;</w:t>
      </w:r>
    </w:p>
    <w:p w:rsidR="00A802E1" w:rsidRPr="00BB1F14" w:rsidRDefault="00A802E1" w:rsidP="00024C66">
      <w:pPr>
        <w:pStyle w:val="a4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непредвиденные ситуации.</w:t>
      </w:r>
    </w:p>
    <w:p w:rsidR="00A802E1" w:rsidRPr="00BB1F14" w:rsidRDefault="00A802E1" w:rsidP="00A802E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нарушения целостности стеклянной (керамической и т.д.) посуды, разлития жидкостей или рассыпания сыпучих веществ необходимо вызвать обслуживающий персонал. Запрещается передвигаться по мокрому напольному покрытию, а также убирать осколки стеклянной или керамической посуды без использования средств защиты рук.</w:t>
      </w:r>
    </w:p>
    <w:p w:rsidR="00A802E1" w:rsidRPr="00BB1F14" w:rsidRDefault="00A802E1" w:rsidP="00A802E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возникновении поломок любого применяемого оборудования необходимо прекратить его эксплуатацию, а также подачу к нему электроэнергии. Доложить о принятых мерах непосредственному руководителю и действовать в соответствии с полученными указаниями.</w:t>
      </w:r>
    </w:p>
    <w:p w:rsidR="00AD5CF4" w:rsidRPr="00BB1F14" w:rsidRDefault="00A802E1" w:rsidP="00A802E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других аварийных ситуаций (поломка систем водоснабжения, канализации, отопления, энергоснабжения, вентиляции и др.) работник должен прекратить работу, оповестить о возможной опасности окружающих людей, сообщить об этом руководителю, а также дежурному специалисту службы, занимающейся эксплуатацией здания</w:t>
      </w:r>
      <w:r w:rsidR="00AD5CF4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AD5CF4" w:rsidRPr="00BB1F14" w:rsidRDefault="00AD5CF4" w:rsidP="00AD5CF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возникновении пожара немедленно эвакуировать посетителей, сообщить о пожаре </w:t>
      </w:r>
      <w:r w:rsidR="006B3036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менеджеру или супервайзеру, а также 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ближайшую пожарную часть по телефону 101 и приступить к тушению пожара с помощью первичных средств пожаротушения.</w:t>
      </w:r>
    </w:p>
    <w:p w:rsidR="00A802E1" w:rsidRPr="00BB1F14" w:rsidRDefault="00AD5CF4" w:rsidP="00A802E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802E1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принять меры к эвакуации</w:t>
      </w: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людей и материальных ценностей</w:t>
      </w:r>
      <w:r w:rsidR="00A802E1"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соответствии с планом эвакуации.</w:t>
      </w:r>
    </w:p>
    <w:p w:rsidR="006B3036" w:rsidRPr="00BB1F14" w:rsidRDefault="006B3036" w:rsidP="006B303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несчастном случае на производстве необходимо:</w:t>
      </w:r>
    </w:p>
    <w:p w:rsidR="006B3036" w:rsidRPr="00BB1F14" w:rsidRDefault="006B3036" w:rsidP="00024C66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быстро принять меры по предотвращению воздействия травмирующих факторов на потерпевшего, оказать потерпевшему первую помощь, при необходимости вызвать бригаду скорой помощи по телефону 103;</w:t>
      </w:r>
    </w:p>
    <w:p w:rsidR="006B3036" w:rsidRPr="00BB1F14" w:rsidRDefault="006B3036" w:rsidP="00024C66">
      <w:pPr>
        <w:pStyle w:val="a4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сообщить о происшествии ответственному лицу за безопасное производство работ или другому должностному лицу нанимателя, обеспечить до начала расследования сохранность обстановки, если это не приведет к аварии или травмированию других людей.</w:t>
      </w:r>
    </w:p>
    <w:p w:rsidR="00F53ACA" w:rsidRPr="00BB1F14" w:rsidRDefault="00A802E1" w:rsidP="00A802E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возникновения конфликтных ситуаций, при невозможности их самостоятельного разрешения, следует немедленно сообщить об этом непосредственному руководителю и персоналу службы безопасности.</w:t>
      </w:r>
    </w:p>
    <w:p w:rsidR="00DC43C3" w:rsidRPr="00BB1F14" w:rsidRDefault="00DC43C3" w:rsidP="00DC43C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5. ТРЕБОВАНИЯ ОХРАНЫ ТРУДА П</w:t>
      </w:r>
      <w:r w:rsidR="00FB7721"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О ОКОНЧАНИИ </w:t>
      </w:r>
      <w:r w:rsidRPr="00BB1F1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РАБОТ</w:t>
      </w:r>
    </w:p>
    <w:p w:rsidR="00D01B11" w:rsidRPr="00BB1F14" w:rsidRDefault="00D01B11" w:rsidP="00D01B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Выключить и обесточить применяемое в работе оборудование.</w:t>
      </w:r>
    </w:p>
    <w:p w:rsidR="00D01B11" w:rsidRPr="00BB1F14" w:rsidRDefault="00D01B11" w:rsidP="00D01B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необходимости уборки рабочей зоны вызвать персонал для уборки и проконтролировать его работу.</w:t>
      </w:r>
    </w:p>
    <w:p w:rsidR="00D01B11" w:rsidRPr="00BB1F14" w:rsidRDefault="00D01B11" w:rsidP="00D01B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Установить сервировочную тележку на специальное место.</w:t>
      </w:r>
    </w:p>
    <w:p w:rsidR="00D01B11" w:rsidRPr="00BB1F14" w:rsidRDefault="00D01B11" w:rsidP="00D01B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Дождаться прихода сменяющего сотрудника бара (клуба, галереи, ресторана). Сдать смену.</w:t>
      </w:r>
    </w:p>
    <w:p w:rsidR="00D01B11" w:rsidRPr="00BB1F14" w:rsidRDefault="00D01B11" w:rsidP="00D01B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Снять униформу, убрать ее в предназначенное для этого место, при необходимости -  принять душ.</w:t>
      </w:r>
    </w:p>
    <w:p w:rsidR="006B3036" w:rsidRPr="00BB1F14" w:rsidRDefault="00D01B11" w:rsidP="00D01B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недостатках в процессе работы, о неисправности оборудования необходимо сообщить своему непосредственному руководителю.</w:t>
      </w:r>
    </w:p>
    <w:p w:rsidR="006D7B83" w:rsidRPr="00BB1F14" w:rsidRDefault="006D7B83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6D7B83" w:rsidRPr="00BB1F14" w:rsidRDefault="006D7B83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6D7B83" w:rsidRPr="00BB1F14" w:rsidRDefault="006D7B83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F64062" w:rsidRPr="00BB1F14" w:rsidRDefault="00F6406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1D795D" w:rsidRPr="00BB1F14" w:rsidRDefault="001D795D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A03309" w:rsidRPr="00BB1F14" w:rsidRDefault="00A03309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A03309" w:rsidRPr="00BB1F14" w:rsidRDefault="00A03309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01B11" w:rsidRPr="00BB1F14" w:rsidRDefault="00D01B11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66D2" w:rsidRPr="00BB1F14" w:rsidRDefault="00FF66D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A77C2" w:rsidRPr="00BB1F14" w:rsidRDefault="00EA77C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B1F1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BB1F14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77C2" w:rsidRPr="00BB1F14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BB1F14" w:rsidRDefault="00D01B11" w:rsidP="00D01B11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для официанта</w:t>
            </w:r>
            <w:r w:rsidR="00FF66D2" w:rsidRPr="00BB1F1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C2" w:rsidRPr="00BB1F14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77C2" w:rsidRPr="00BB1F14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BB1F14" w:rsidRDefault="00EA77C2" w:rsidP="00F6406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7C2" w:rsidRPr="00BB1F14" w:rsidRDefault="00EA77C2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1F1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BB1F1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BB1F1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BB1F1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A77C2" w:rsidRPr="00BB1F14" w:rsidRDefault="00BB1F14">
      <w:pPr>
        <w:rPr>
          <w:rFonts w:ascii="PT Astra Serif" w:hAnsi="PT Astra Serif"/>
        </w:rPr>
      </w:pPr>
      <w:r w:rsidRPr="00BB1F14">
        <w:rPr>
          <w:rFonts w:ascii="PT Astra Serif" w:hAnsi="PT Astra Serif"/>
          <w:b/>
          <w:sz w:val="28"/>
        </w:rPr>
        <w:t xml:space="preserve">Источник: </w:t>
      </w:r>
      <w:hyperlink r:id="rId8" w:history="1">
        <w:r w:rsidRPr="00BB1F14">
          <w:rPr>
            <w:rStyle w:val="aa"/>
            <w:rFonts w:ascii="PT Astra Serif" w:hAnsi="PT Astra Serif"/>
            <w:b/>
            <w:sz w:val="28"/>
          </w:rPr>
          <w:t>Инструкция по Охране Труда .РФ</w:t>
        </w:r>
      </w:hyperlink>
      <w:bookmarkEnd w:id="0"/>
    </w:p>
    <w:sectPr w:rsidR="00EA77C2" w:rsidRPr="00BB1F14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22" w:rsidRDefault="00EC1422" w:rsidP="00F67385">
      <w:pPr>
        <w:spacing w:after="0" w:line="240" w:lineRule="auto"/>
      </w:pPr>
      <w:r>
        <w:separator/>
      </w:r>
    </w:p>
  </w:endnote>
  <w:endnote w:type="continuationSeparator" w:id="0">
    <w:p w:rsidR="00EC1422" w:rsidRDefault="00EC1422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22" w:rsidRDefault="00EC1422" w:rsidP="00F67385">
      <w:pPr>
        <w:spacing w:after="0" w:line="240" w:lineRule="auto"/>
      </w:pPr>
      <w:r>
        <w:separator/>
      </w:r>
    </w:p>
  </w:footnote>
  <w:footnote w:type="continuationSeparator" w:id="0">
    <w:p w:rsidR="00EC1422" w:rsidRDefault="00EC1422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D5D"/>
    <w:multiLevelType w:val="hybridMultilevel"/>
    <w:tmpl w:val="0D4A3AC0"/>
    <w:lvl w:ilvl="0" w:tplc="A3DEE3A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382"/>
    <w:multiLevelType w:val="hybridMultilevel"/>
    <w:tmpl w:val="451EE9E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3588"/>
    <w:multiLevelType w:val="hybridMultilevel"/>
    <w:tmpl w:val="B1127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690245"/>
    <w:multiLevelType w:val="hybridMultilevel"/>
    <w:tmpl w:val="6F8608A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360"/>
    <w:multiLevelType w:val="hybridMultilevel"/>
    <w:tmpl w:val="0B062282"/>
    <w:lvl w:ilvl="0" w:tplc="B27813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554915"/>
    <w:multiLevelType w:val="hybridMultilevel"/>
    <w:tmpl w:val="FFD074A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5087"/>
    <w:multiLevelType w:val="hybridMultilevel"/>
    <w:tmpl w:val="FD9E4DA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5A74"/>
    <w:multiLevelType w:val="hybridMultilevel"/>
    <w:tmpl w:val="DFD0CED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31E71"/>
    <w:multiLevelType w:val="hybridMultilevel"/>
    <w:tmpl w:val="29A404A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1"/>
    <w:rsid w:val="000015CB"/>
    <w:rsid w:val="0000338E"/>
    <w:rsid w:val="000050BD"/>
    <w:rsid w:val="00006831"/>
    <w:rsid w:val="000119FD"/>
    <w:rsid w:val="00015755"/>
    <w:rsid w:val="00021ED6"/>
    <w:rsid w:val="00024C66"/>
    <w:rsid w:val="000403A0"/>
    <w:rsid w:val="00040CAC"/>
    <w:rsid w:val="00054A17"/>
    <w:rsid w:val="00066109"/>
    <w:rsid w:val="00076B06"/>
    <w:rsid w:val="00090D05"/>
    <w:rsid w:val="00093163"/>
    <w:rsid w:val="0009411C"/>
    <w:rsid w:val="000A1DD1"/>
    <w:rsid w:val="000A514E"/>
    <w:rsid w:val="000A725D"/>
    <w:rsid w:val="000B4E6F"/>
    <w:rsid w:val="000C41E4"/>
    <w:rsid w:val="000D07A3"/>
    <w:rsid w:val="000D31AA"/>
    <w:rsid w:val="000E3403"/>
    <w:rsid w:val="001005DC"/>
    <w:rsid w:val="00105312"/>
    <w:rsid w:val="001213BC"/>
    <w:rsid w:val="001265B1"/>
    <w:rsid w:val="00141FE4"/>
    <w:rsid w:val="00146AF7"/>
    <w:rsid w:val="001633A0"/>
    <w:rsid w:val="0018371E"/>
    <w:rsid w:val="00183EE2"/>
    <w:rsid w:val="00184955"/>
    <w:rsid w:val="0018643B"/>
    <w:rsid w:val="001A452C"/>
    <w:rsid w:val="001B6D46"/>
    <w:rsid w:val="001C5395"/>
    <w:rsid w:val="001C7564"/>
    <w:rsid w:val="001D2F4B"/>
    <w:rsid w:val="001D795D"/>
    <w:rsid w:val="001D7FA6"/>
    <w:rsid w:val="001E6331"/>
    <w:rsid w:val="002037DD"/>
    <w:rsid w:val="00212FF5"/>
    <w:rsid w:val="00215AAA"/>
    <w:rsid w:val="00216983"/>
    <w:rsid w:val="00225372"/>
    <w:rsid w:val="00236AF8"/>
    <w:rsid w:val="00237319"/>
    <w:rsid w:val="00243B0F"/>
    <w:rsid w:val="00250585"/>
    <w:rsid w:val="002509F3"/>
    <w:rsid w:val="002521FC"/>
    <w:rsid w:val="0027772F"/>
    <w:rsid w:val="002804FF"/>
    <w:rsid w:val="00287831"/>
    <w:rsid w:val="00291441"/>
    <w:rsid w:val="00297A62"/>
    <w:rsid w:val="002A0135"/>
    <w:rsid w:val="002A5B29"/>
    <w:rsid w:val="002A6E43"/>
    <w:rsid w:val="002E4CDF"/>
    <w:rsid w:val="002F07B7"/>
    <w:rsid w:val="002F0F4A"/>
    <w:rsid w:val="002F4683"/>
    <w:rsid w:val="002F7B34"/>
    <w:rsid w:val="00301508"/>
    <w:rsid w:val="00310D3B"/>
    <w:rsid w:val="00326503"/>
    <w:rsid w:val="00353B2B"/>
    <w:rsid w:val="0036693A"/>
    <w:rsid w:val="00366FA8"/>
    <w:rsid w:val="003752DA"/>
    <w:rsid w:val="00380E86"/>
    <w:rsid w:val="00390FC3"/>
    <w:rsid w:val="003B222E"/>
    <w:rsid w:val="003B44C3"/>
    <w:rsid w:val="003B4A3D"/>
    <w:rsid w:val="003C1B81"/>
    <w:rsid w:val="00401E68"/>
    <w:rsid w:val="00411A47"/>
    <w:rsid w:val="004332CC"/>
    <w:rsid w:val="004345CC"/>
    <w:rsid w:val="004456E4"/>
    <w:rsid w:val="00455CCD"/>
    <w:rsid w:val="00462DE0"/>
    <w:rsid w:val="00463680"/>
    <w:rsid w:val="00463A9A"/>
    <w:rsid w:val="00474B84"/>
    <w:rsid w:val="00476BC6"/>
    <w:rsid w:val="004817AA"/>
    <w:rsid w:val="004A0E42"/>
    <w:rsid w:val="004B4772"/>
    <w:rsid w:val="004C015C"/>
    <w:rsid w:val="004D0312"/>
    <w:rsid w:val="004D7163"/>
    <w:rsid w:val="004E09BF"/>
    <w:rsid w:val="004F5E42"/>
    <w:rsid w:val="00502F36"/>
    <w:rsid w:val="005042F2"/>
    <w:rsid w:val="005105C0"/>
    <w:rsid w:val="00541F08"/>
    <w:rsid w:val="00557B6C"/>
    <w:rsid w:val="005654D5"/>
    <w:rsid w:val="00591B6A"/>
    <w:rsid w:val="005936A5"/>
    <w:rsid w:val="00594699"/>
    <w:rsid w:val="0059550A"/>
    <w:rsid w:val="005C0ADE"/>
    <w:rsid w:val="005D11E2"/>
    <w:rsid w:val="005D27AF"/>
    <w:rsid w:val="005D6580"/>
    <w:rsid w:val="005E4C18"/>
    <w:rsid w:val="005E5FED"/>
    <w:rsid w:val="005E7B3F"/>
    <w:rsid w:val="005E7BA7"/>
    <w:rsid w:val="005F04FF"/>
    <w:rsid w:val="005F3171"/>
    <w:rsid w:val="005F5A21"/>
    <w:rsid w:val="00621303"/>
    <w:rsid w:val="00636801"/>
    <w:rsid w:val="006445E4"/>
    <w:rsid w:val="006518C9"/>
    <w:rsid w:val="00682012"/>
    <w:rsid w:val="006B3036"/>
    <w:rsid w:val="006B61C9"/>
    <w:rsid w:val="006C599C"/>
    <w:rsid w:val="006D1541"/>
    <w:rsid w:val="006D7B83"/>
    <w:rsid w:val="006E0FFB"/>
    <w:rsid w:val="006E2B6D"/>
    <w:rsid w:val="006F263B"/>
    <w:rsid w:val="006F4F15"/>
    <w:rsid w:val="007043A4"/>
    <w:rsid w:val="0071447A"/>
    <w:rsid w:val="0072441A"/>
    <w:rsid w:val="00725BA7"/>
    <w:rsid w:val="00740659"/>
    <w:rsid w:val="00740B5F"/>
    <w:rsid w:val="00741F42"/>
    <w:rsid w:val="0075349C"/>
    <w:rsid w:val="00763E00"/>
    <w:rsid w:val="00777410"/>
    <w:rsid w:val="007872A9"/>
    <w:rsid w:val="007A3119"/>
    <w:rsid w:val="007B1738"/>
    <w:rsid w:val="007D73CC"/>
    <w:rsid w:val="007E35B6"/>
    <w:rsid w:val="007E4997"/>
    <w:rsid w:val="007E7114"/>
    <w:rsid w:val="007F33DE"/>
    <w:rsid w:val="00806891"/>
    <w:rsid w:val="00807DFF"/>
    <w:rsid w:val="0081095C"/>
    <w:rsid w:val="008160E9"/>
    <w:rsid w:val="00822002"/>
    <w:rsid w:val="00827389"/>
    <w:rsid w:val="008324A5"/>
    <w:rsid w:val="00856E94"/>
    <w:rsid w:val="00863586"/>
    <w:rsid w:val="008772B2"/>
    <w:rsid w:val="008775D0"/>
    <w:rsid w:val="008778CD"/>
    <w:rsid w:val="00881383"/>
    <w:rsid w:val="008829BE"/>
    <w:rsid w:val="0089362C"/>
    <w:rsid w:val="008A0C12"/>
    <w:rsid w:val="008A6FA7"/>
    <w:rsid w:val="008D14F8"/>
    <w:rsid w:val="00905680"/>
    <w:rsid w:val="00911A21"/>
    <w:rsid w:val="009236DD"/>
    <w:rsid w:val="00930A7F"/>
    <w:rsid w:val="009411E3"/>
    <w:rsid w:val="00957888"/>
    <w:rsid w:val="0098100A"/>
    <w:rsid w:val="00990400"/>
    <w:rsid w:val="0099288D"/>
    <w:rsid w:val="00993CAF"/>
    <w:rsid w:val="00994C42"/>
    <w:rsid w:val="00995A81"/>
    <w:rsid w:val="009B41F0"/>
    <w:rsid w:val="009B4AEC"/>
    <w:rsid w:val="009B6D8F"/>
    <w:rsid w:val="009B6FC3"/>
    <w:rsid w:val="009D1DB0"/>
    <w:rsid w:val="009E7CC3"/>
    <w:rsid w:val="00A03309"/>
    <w:rsid w:val="00A05D6B"/>
    <w:rsid w:val="00A12BB5"/>
    <w:rsid w:val="00A42B84"/>
    <w:rsid w:val="00A44ED6"/>
    <w:rsid w:val="00A53CCA"/>
    <w:rsid w:val="00A572CA"/>
    <w:rsid w:val="00A802E1"/>
    <w:rsid w:val="00AA204A"/>
    <w:rsid w:val="00AA5AB9"/>
    <w:rsid w:val="00AC1409"/>
    <w:rsid w:val="00AC2F92"/>
    <w:rsid w:val="00AD5CF4"/>
    <w:rsid w:val="00AD74FA"/>
    <w:rsid w:val="00AF285D"/>
    <w:rsid w:val="00AF68D3"/>
    <w:rsid w:val="00AF6D63"/>
    <w:rsid w:val="00B10F25"/>
    <w:rsid w:val="00B14011"/>
    <w:rsid w:val="00B33995"/>
    <w:rsid w:val="00B36EE6"/>
    <w:rsid w:val="00B46765"/>
    <w:rsid w:val="00B539D4"/>
    <w:rsid w:val="00B612C4"/>
    <w:rsid w:val="00B66ADF"/>
    <w:rsid w:val="00B7427A"/>
    <w:rsid w:val="00B74FF7"/>
    <w:rsid w:val="00B75BB4"/>
    <w:rsid w:val="00B905C5"/>
    <w:rsid w:val="00B940E4"/>
    <w:rsid w:val="00B9432A"/>
    <w:rsid w:val="00BA2998"/>
    <w:rsid w:val="00BA3125"/>
    <w:rsid w:val="00BB1F14"/>
    <w:rsid w:val="00BC1E01"/>
    <w:rsid w:val="00BC7E23"/>
    <w:rsid w:val="00BD18D3"/>
    <w:rsid w:val="00BD5968"/>
    <w:rsid w:val="00BE0B05"/>
    <w:rsid w:val="00BE40BD"/>
    <w:rsid w:val="00BE4975"/>
    <w:rsid w:val="00BE4B26"/>
    <w:rsid w:val="00BF6863"/>
    <w:rsid w:val="00C03145"/>
    <w:rsid w:val="00C07526"/>
    <w:rsid w:val="00C218DF"/>
    <w:rsid w:val="00C227AB"/>
    <w:rsid w:val="00C91447"/>
    <w:rsid w:val="00C91C30"/>
    <w:rsid w:val="00C962F0"/>
    <w:rsid w:val="00C96FD5"/>
    <w:rsid w:val="00C97296"/>
    <w:rsid w:val="00CE4F2C"/>
    <w:rsid w:val="00CF45AF"/>
    <w:rsid w:val="00D01B11"/>
    <w:rsid w:val="00D07DB1"/>
    <w:rsid w:val="00D14696"/>
    <w:rsid w:val="00D17920"/>
    <w:rsid w:val="00D222B5"/>
    <w:rsid w:val="00D30F1F"/>
    <w:rsid w:val="00D37174"/>
    <w:rsid w:val="00D450BC"/>
    <w:rsid w:val="00D502F2"/>
    <w:rsid w:val="00D5120A"/>
    <w:rsid w:val="00D60171"/>
    <w:rsid w:val="00D7239C"/>
    <w:rsid w:val="00D77DF9"/>
    <w:rsid w:val="00D95895"/>
    <w:rsid w:val="00DA578E"/>
    <w:rsid w:val="00DA7EBE"/>
    <w:rsid w:val="00DC43C3"/>
    <w:rsid w:val="00DC5F55"/>
    <w:rsid w:val="00DF36A6"/>
    <w:rsid w:val="00DF4B07"/>
    <w:rsid w:val="00E06FD5"/>
    <w:rsid w:val="00E13130"/>
    <w:rsid w:val="00E263F4"/>
    <w:rsid w:val="00E42F4A"/>
    <w:rsid w:val="00E477F3"/>
    <w:rsid w:val="00E47E63"/>
    <w:rsid w:val="00E608BE"/>
    <w:rsid w:val="00E61344"/>
    <w:rsid w:val="00E6552F"/>
    <w:rsid w:val="00E71808"/>
    <w:rsid w:val="00E902E7"/>
    <w:rsid w:val="00EA19C1"/>
    <w:rsid w:val="00EA77C2"/>
    <w:rsid w:val="00EC1422"/>
    <w:rsid w:val="00EC4EBE"/>
    <w:rsid w:val="00EC6DF7"/>
    <w:rsid w:val="00ED5AE5"/>
    <w:rsid w:val="00ED6603"/>
    <w:rsid w:val="00EF0690"/>
    <w:rsid w:val="00EF5380"/>
    <w:rsid w:val="00F03756"/>
    <w:rsid w:val="00F5257C"/>
    <w:rsid w:val="00F53ACA"/>
    <w:rsid w:val="00F64062"/>
    <w:rsid w:val="00F66616"/>
    <w:rsid w:val="00F67385"/>
    <w:rsid w:val="00F67F01"/>
    <w:rsid w:val="00F70924"/>
    <w:rsid w:val="00F7750B"/>
    <w:rsid w:val="00F92D4A"/>
    <w:rsid w:val="00F935B0"/>
    <w:rsid w:val="00F958D5"/>
    <w:rsid w:val="00FA1362"/>
    <w:rsid w:val="00FA2C5D"/>
    <w:rsid w:val="00FA51B7"/>
    <w:rsid w:val="00FB22F0"/>
    <w:rsid w:val="00FB66B5"/>
    <w:rsid w:val="00FB7721"/>
    <w:rsid w:val="00FD3D15"/>
    <w:rsid w:val="00FD6407"/>
    <w:rsid w:val="00FD7E5B"/>
    <w:rsid w:val="00FE5776"/>
    <w:rsid w:val="00FF0EF2"/>
    <w:rsid w:val="00FF1F50"/>
    <w:rsid w:val="00FF2BAB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F782-209F-494C-8512-5EF0A4A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BB1F14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-7cdbxfuat6afkbmmhefunjo4bs9u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30E4-B31A-480F-98AE-04462E68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170</cp:revision>
  <dcterms:created xsi:type="dcterms:W3CDTF">2015-03-02T08:58:00Z</dcterms:created>
  <dcterms:modified xsi:type="dcterms:W3CDTF">2020-03-13T09:00:00Z</dcterms:modified>
</cp:coreProperties>
</file>